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bCs/>
          <w:iCs/>
          <w:sz w:val="84"/>
          <w:szCs w:val="84"/>
        </w:rPr>
      </w:pPr>
      <w:r>
        <w:rPr>
          <w:rFonts w:hint="eastAsia" w:ascii="宋体" w:hAnsi="宋体"/>
          <w:b/>
          <w:bCs/>
          <w:iCs/>
          <w:sz w:val="84"/>
          <w:szCs w:val="84"/>
        </w:rPr>
        <w:t>乐山师范学院</w:t>
      </w:r>
    </w:p>
    <w:p>
      <w:pPr>
        <w:jc w:val="center"/>
        <w:rPr>
          <w:rFonts w:ascii="楷体" w:hAnsi="楷体" w:eastAsia="楷体"/>
          <w:sz w:val="72"/>
          <w:szCs w:val="72"/>
        </w:rPr>
      </w:pPr>
      <w:r>
        <w:rPr>
          <w:rFonts w:hint="eastAsia" w:ascii="楷体" w:hAnsi="楷体" w:eastAsia="楷体"/>
          <w:sz w:val="72"/>
          <w:szCs w:val="72"/>
        </w:rPr>
        <w:t>教师教学工作计划</w:t>
      </w:r>
    </w:p>
    <w:p>
      <w:r>
        <w:rPr>
          <w:rFonts w:hint="eastAsia"/>
        </w:rPr>
        <w:t xml:space="preserve">                                  </w:t>
      </w:r>
      <w:r>
        <w:t xml:space="preserve">   </w:t>
      </w:r>
      <w:r>
        <w:rPr>
          <w:rFonts w:hint="eastAsia"/>
        </w:rPr>
        <w:t xml:space="preserve">  </w:t>
      </w:r>
    </w:p>
    <w:p/>
    <w:p/>
    <w:p>
      <w:r>
        <w:rPr>
          <w:rFonts w:hint="eastAsia"/>
        </w:rPr>
        <w:t xml:space="preserve">                  </w:t>
      </w:r>
    </w:p>
    <w:p>
      <w:pPr>
        <w:rPr>
          <w:rFonts w:ascii="宋体" w:hAnsi="宋体"/>
          <w:sz w:val="44"/>
          <w:szCs w:val="44"/>
          <w:u w:val="single"/>
        </w:rPr>
      </w:pPr>
      <w:r>
        <w:rPr>
          <w:rFonts w:hint="eastAsia" w:ascii="宋体" w:hAnsi="宋体"/>
          <w:sz w:val="44"/>
          <w:szCs w:val="44"/>
        </w:rPr>
        <w:t xml:space="preserve">     课程名称</w:t>
      </w:r>
      <w:r>
        <w:rPr>
          <w:rFonts w:hint="eastAsia" w:ascii="宋体" w:hAnsi="宋体"/>
          <w:sz w:val="44"/>
          <w:szCs w:val="44"/>
          <w:u w:val="single"/>
        </w:rPr>
        <w:t xml:space="preserve">        </w:t>
      </w:r>
      <w:r>
        <w:rPr>
          <w:rFonts w:hint="eastAsia" w:ascii="宋体" w:hAnsi="宋体"/>
          <w:sz w:val="44"/>
          <w:szCs w:val="44"/>
          <w:u w:val="single"/>
          <w:lang w:val="en-US" w:eastAsia="zh-CN"/>
        </w:rPr>
        <w:t>政治经济学</w:t>
      </w:r>
      <w:r>
        <w:rPr>
          <w:rFonts w:hint="eastAsia" w:ascii="宋体" w:hAnsi="宋体"/>
          <w:sz w:val="44"/>
          <w:szCs w:val="44"/>
          <w:u w:val="single"/>
        </w:rPr>
        <w:t xml:space="preserve">      </w:t>
      </w:r>
    </w:p>
    <w:p>
      <w:pPr>
        <w:rPr>
          <w:rFonts w:ascii="宋体" w:hAnsi="宋体"/>
          <w:sz w:val="44"/>
          <w:szCs w:val="44"/>
          <w:u w:val="single"/>
        </w:rPr>
      </w:pPr>
    </w:p>
    <w:p>
      <w:pPr>
        <w:rPr>
          <w:rFonts w:ascii="宋体" w:hAnsi="宋体"/>
          <w:sz w:val="36"/>
          <w:szCs w:val="36"/>
          <w:u w:val="single"/>
        </w:rPr>
      </w:pPr>
      <w:r>
        <w:rPr>
          <w:rFonts w:hint="eastAsia" w:ascii="宋体" w:hAnsi="宋体"/>
          <w:sz w:val="44"/>
          <w:szCs w:val="44"/>
        </w:rPr>
        <w:t xml:space="preserve">     任课教师</w:t>
      </w:r>
      <w:r>
        <w:rPr>
          <w:rFonts w:hint="eastAsia" w:ascii="宋体" w:hAnsi="宋体"/>
          <w:sz w:val="44"/>
          <w:szCs w:val="44"/>
          <w:u w:val="single"/>
        </w:rPr>
        <w:t xml:space="preserve">         张志超         </w:t>
      </w:r>
    </w:p>
    <w:p>
      <w:pPr>
        <w:rPr>
          <w:rFonts w:ascii="宋体" w:hAnsi="宋体"/>
          <w:sz w:val="44"/>
          <w:szCs w:val="44"/>
          <w:u w:val="single"/>
        </w:rPr>
      </w:pPr>
    </w:p>
    <w:p>
      <w:pPr>
        <w:jc w:val="both"/>
        <w:rPr>
          <w:rFonts w:hint="default" w:ascii="宋体" w:hAnsi="宋体" w:eastAsia="宋体"/>
          <w:sz w:val="44"/>
          <w:szCs w:val="44"/>
          <w:u w:val="single"/>
          <w:lang w:val="en-US" w:eastAsia="zh-CN"/>
        </w:rPr>
      </w:pPr>
      <w:r>
        <w:rPr>
          <w:rFonts w:hint="eastAsia" w:ascii="宋体" w:hAnsi="宋体"/>
          <w:sz w:val="44"/>
          <w:szCs w:val="44"/>
        </w:rPr>
        <w:t xml:space="preserve">  </w:t>
      </w:r>
      <w:r>
        <w:rPr>
          <w:rFonts w:hint="eastAsia" w:ascii="宋体" w:hAnsi="宋体"/>
          <w:sz w:val="44"/>
          <w:szCs w:val="44"/>
          <w:lang w:val="en-US" w:eastAsia="zh-CN"/>
        </w:rPr>
        <w:t xml:space="preserve">   </w:t>
      </w:r>
      <w:r>
        <w:rPr>
          <w:rFonts w:hint="eastAsia" w:ascii="宋体" w:hAnsi="宋体"/>
          <w:sz w:val="44"/>
          <w:szCs w:val="44"/>
        </w:rPr>
        <w:t>授课班级</w:t>
      </w:r>
      <w:r>
        <w:rPr>
          <w:rFonts w:hint="eastAsia" w:ascii="宋体" w:hAnsi="宋体"/>
          <w:sz w:val="44"/>
          <w:szCs w:val="44"/>
          <w:u w:val="single"/>
        </w:rPr>
        <w:t xml:space="preserve">  </w:t>
      </w:r>
      <w:r>
        <w:rPr>
          <w:rFonts w:hint="eastAsia" w:ascii="宋体" w:hAnsi="宋体"/>
          <w:sz w:val="44"/>
          <w:szCs w:val="44"/>
          <w:u w:val="single"/>
          <w:lang w:val="en-US" w:eastAsia="zh-CN"/>
        </w:rPr>
        <w:t xml:space="preserve">    </w:t>
      </w:r>
      <w:r>
        <w:rPr>
          <w:rFonts w:ascii="宋体" w:hAnsi="宋体"/>
          <w:sz w:val="44"/>
          <w:szCs w:val="44"/>
          <w:u w:val="single"/>
        </w:rPr>
        <w:t>2</w:t>
      </w:r>
      <w:r>
        <w:rPr>
          <w:rFonts w:hint="eastAsia" w:ascii="宋体" w:hAnsi="宋体"/>
          <w:sz w:val="44"/>
          <w:szCs w:val="44"/>
          <w:u w:val="single"/>
          <w:lang w:val="en-US" w:eastAsia="zh-CN"/>
        </w:rPr>
        <w:t>025</w:t>
      </w:r>
      <w:r>
        <w:rPr>
          <w:rFonts w:hint="eastAsia" w:ascii="宋体" w:hAnsi="宋体"/>
          <w:sz w:val="44"/>
          <w:szCs w:val="44"/>
          <w:u w:val="single"/>
        </w:rPr>
        <w:t>级金融数学班</w:t>
      </w:r>
      <w:r>
        <w:rPr>
          <w:rFonts w:hint="eastAsia" w:ascii="宋体" w:hAnsi="宋体"/>
          <w:sz w:val="44"/>
          <w:szCs w:val="44"/>
          <w:u w:val="single"/>
          <w:lang w:val="en-US" w:eastAsia="zh-CN"/>
        </w:rPr>
        <w:t xml:space="preserve">  </w:t>
      </w:r>
    </w:p>
    <w:p>
      <w:pPr>
        <w:jc w:val="center"/>
        <w:rPr>
          <w:rFonts w:ascii="宋体" w:hAnsi="宋体"/>
          <w:sz w:val="44"/>
          <w:szCs w:val="44"/>
          <w:u w:val="single"/>
        </w:rPr>
      </w:pPr>
    </w:p>
    <w:p>
      <w:pPr>
        <w:rPr>
          <w:rFonts w:ascii="宋体" w:hAnsi="宋体"/>
          <w:sz w:val="44"/>
          <w:szCs w:val="44"/>
          <w:u w:val="single"/>
        </w:rPr>
      </w:pPr>
      <w:r>
        <w:rPr>
          <w:rFonts w:hint="eastAsia" w:ascii="宋体" w:hAnsi="宋体"/>
          <w:sz w:val="44"/>
          <w:szCs w:val="44"/>
        </w:rPr>
        <w:t xml:space="preserve">    上交教研组日期</w:t>
      </w:r>
      <w:r>
        <w:rPr>
          <w:rFonts w:hint="eastAsia" w:ascii="宋体" w:hAnsi="宋体"/>
          <w:sz w:val="44"/>
          <w:szCs w:val="44"/>
          <w:u w:val="single"/>
        </w:rPr>
        <w:t xml:space="preserve">      </w:t>
      </w:r>
      <w:r>
        <w:rPr>
          <w:rFonts w:ascii="宋体" w:hAnsi="宋体"/>
          <w:sz w:val="44"/>
          <w:szCs w:val="44"/>
          <w:u w:val="single"/>
        </w:rPr>
        <w:t>20</w:t>
      </w:r>
      <w:r>
        <w:rPr>
          <w:rFonts w:hint="eastAsia" w:ascii="宋体" w:hAnsi="宋体"/>
          <w:sz w:val="44"/>
          <w:szCs w:val="44"/>
          <w:u w:val="single"/>
        </w:rPr>
        <w:t>2</w:t>
      </w:r>
      <w:r>
        <w:rPr>
          <w:rFonts w:hint="eastAsia" w:ascii="宋体" w:hAnsi="宋体"/>
          <w:sz w:val="44"/>
          <w:szCs w:val="44"/>
          <w:u w:val="single"/>
          <w:lang w:val="en-US" w:eastAsia="zh-CN"/>
        </w:rPr>
        <w:t>6</w:t>
      </w:r>
      <w:r>
        <w:rPr>
          <w:rFonts w:ascii="宋体" w:hAnsi="宋体"/>
          <w:sz w:val="44"/>
          <w:szCs w:val="44"/>
          <w:u w:val="single"/>
        </w:rPr>
        <w:t>-</w:t>
      </w:r>
      <w:r>
        <w:rPr>
          <w:rFonts w:hint="eastAsia" w:ascii="宋体" w:hAnsi="宋体"/>
          <w:sz w:val="44"/>
          <w:szCs w:val="44"/>
          <w:u w:val="single"/>
          <w:lang w:val="en-US" w:eastAsia="zh-CN"/>
        </w:rPr>
        <w:t>3</w:t>
      </w:r>
      <w:r>
        <w:rPr>
          <w:rFonts w:ascii="宋体" w:hAnsi="宋体"/>
          <w:sz w:val="44"/>
          <w:szCs w:val="44"/>
          <w:u w:val="single"/>
        </w:rPr>
        <w:t>-</w:t>
      </w:r>
      <w:r>
        <w:rPr>
          <w:rFonts w:hint="eastAsia" w:ascii="宋体" w:hAnsi="宋体"/>
          <w:sz w:val="44"/>
          <w:szCs w:val="44"/>
          <w:u w:val="single"/>
          <w:lang w:val="en-US" w:eastAsia="zh-CN"/>
        </w:rPr>
        <w:t>6</w:t>
      </w:r>
      <w:r>
        <w:rPr>
          <w:rFonts w:hint="eastAsia" w:ascii="宋体" w:hAnsi="宋体"/>
          <w:sz w:val="44"/>
          <w:szCs w:val="44"/>
          <w:u w:val="single"/>
        </w:rPr>
        <w:t xml:space="preserve">    </w:t>
      </w:r>
    </w:p>
    <w:p>
      <w:pPr>
        <w:ind w:firstLine="2640" w:firstLineChars="600"/>
        <w:rPr>
          <w:rFonts w:ascii="宋体" w:hAnsi="宋体"/>
          <w:sz w:val="44"/>
          <w:szCs w:val="44"/>
          <w:u w:val="single"/>
        </w:rPr>
      </w:pPr>
    </w:p>
    <w:p>
      <w:pPr>
        <w:ind w:firstLine="2160" w:firstLineChars="600"/>
        <w:rPr>
          <w:rFonts w:ascii="宋体" w:hAnsi="宋体"/>
          <w:sz w:val="36"/>
          <w:u w:val="single"/>
        </w:rPr>
      </w:pPr>
    </w:p>
    <w:p>
      <w:pPr>
        <w:rPr>
          <w:rFonts w:ascii="宋体" w:hAnsi="宋体"/>
          <w:sz w:val="36"/>
          <w:u w:val="single"/>
        </w:rPr>
      </w:pPr>
    </w:p>
    <w:p>
      <w:pPr>
        <w:rPr>
          <w:rFonts w:ascii="宋体" w:hAnsi="宋体"/>
          <w:sz w:val="36"/>
          <w:u w:val="single"/>
        </w:rPr>
      </w:pPr>
    </w:p>
    <w:p>
      <w:pPr>
        <w:rPr>
          <w:rFonts w:ascii="宋体" w:hAnsi="宋体"/>
          <w:sz w:val="36"/>
          <w:u w:val="single"/>
        </w:rPr>
      </w:pPr>
    </w:p>
    <w:p>
      <w:pPr>
        <w:rPr>
          <w:rFonts w:ascii="宋体" w:hAnsi="宋体"/>
          <w:sz w:val="36"/>
          <w:u w:val="single"/>
        </w:rPr>
      </w:pPr>
    </w:p>
    <w:p>
      <w:pPr>
        <w:jc w:val="center"/>
        <w:outlineLvl w:val="0"/>
        <w:rPr>
          <w:rFonts w:ascii="宋体" w:hAnsi="宋体"/>
          <w:sz w:val="44"/>
          <w:szCs w:val="44"/>
        </w:rPr>
      </w:pPr>
      <w:r>
        <w:rPr>
          <w:rFonts w:hint="eastAsia" w:ascii="宋体" w:hAnsi="宋体"/>
          <w:sz w:val="44"/>
          <w:szCs w:val="44"/>
        </w:rPr>
        <w:t>202</w:t>
      </w:r>
      <w:r>
        <w:rPr>
          <w:rFonts w:hint="eastAsia" w:ascii="宋体" w:hAnsi="宋体"/>
          <w:sz w:val="44"/>
          <w:szCs w:val="44"/>
          <w:lang w:val="en-US" w:eastAsia="zh-CN"/>
        </w:rPr>
        <w:t>5</w:t>
      </w:r>
      <w:r>
        <w:rPr>
          <w:rFonts w:hint="eastAsia" w:ascii="宋体" w:hAnsi="宋体"/>
          <w:sz w:val="44"/>
          <w:szCs w:val="44"/>
        </w:rPr>
        <w:t>—202</w:t>
      </w:r>
      <w:r>
        <w:rPr>
          <w:rFonts w:hint="eastAsia" w:ascii="宋体" w:hAnsi="宋体"/>
          <w:sz w:val="44"/>
          <w:szCs w:val="44"/>
          <w:lang w:val="en-US" w:eastAsia="zh-CN"/>
        </w:rPr>
        <w:t>6</w:t>
      </w:r>
      <w:r>
        <w:rPr>
          <w:rFonts w:hint="eastAsia" w:ascii="宋体" w:hAnsi="宋体"/>
          <w:sz w:val="44"/>
          <w:szCs w:val="44"/>
        </w:rPr>
        <w:t>年度第  2  学期</w:t>
      </w:r>
    </w:p>
    <w:p>
      <w:pPr>
        <w:ind w:firstLine="2160" w:firstLineChars="600"/>
        <w:rPr>
          <w:rFonts w:ascii="宋体" w:hAnsi="宋体"/>
          <w:sz w:val="36"/>
        </w:rPr>
      </w:pPr>
    </w:p>
    <w:p>
      <w:pPr>
        <w:ind w:firstLine="2160" w:firstLineChars="600"/>
        <w:rPr>
          <w:rFonts w:ascii="宋体" w:hAnsi="宋体"/>
          <w:sz w:val="36"/>
        </w:rPr>
      </w:pPr>
    </w:p>
    <w:p>
      <w:pPr>
        <w:rPr>
          <w:rFonts w:ascii="宋体" w:hAnsi="宋体"/>
        </w:rPr>
      </w:pPr>
    </w:p>
    <w:p>
      <w:pPr>
        <w:jc w:val="center"/>
        <w:rPr>
          <w:sz w:val="32"/>
          <w:szCs w:val="32"/>
        </w:rPr>
      </w:pPr>
      <w:r>
        <w:rPr>
          <w:rFonts w:hint="eastAsia"/>
          <w:sz w:val="32"/>
          <w:szCs w:val="32"/>
        </w:rPr>
        <w:t>说明</w:t>
      </w:r>
    </w:p>
    <w:p>
      <w:pPr>
        <w:spacing w:line="360" w:lineRule="auto"/>
        <w:ind w:firstLine="355" w:firstLineChars="148"/>
        <w:rPr>
          <w:sz w:val="24"/>
        </w:rPr>
      </w:pPr>
      <w:r>
        <w:rPr>
          <w:rFonts w:hint="eastAsia"/>
          <w:sz w:val="24"/>
        </w:rPr>
        <w:t>一、教学工作计划一般应有以下内容。</w:t>
      </w:r>
    </w:p>
    <w:p>
      <w:pPr>
        <w:spacing w:line="360" w:lineRule="auto"/>
        <w:ind w:firstLine="470" w:firstLineChars="196"/>
        <w:rPr>
          <w:sz w:val="24"/>
        </w:rPr>
      </w:pPr>
      <w:r>
        <w:rPr>
          <w:rFonts w:hint="eastAsia"/>
          <w:sz w:val="24"/>
        </w:rPr>
        <w:t>1、教学目的要求。</w:t>
      </w:r>
    </w:p>
    <w:p>
      <w:pPr>
        <w:spacing w:line="360" w:lineRule="auto"/>
        <w:ind w:firstLine="470" w:firstLineChars="196"/>
        <w:rPr>
          <w:sz w:val="24"/>
        </w:rPr>
      </w:pPr>
      <w:r>
        <w:rPr>
          <w:rFonts w:hint="eastAsia"/>
          <w:sz w:val="24"/>
        </w:rPr>
        <w:t>2、选用教材名称、编者、版本、教师备课主要参考书目，介绍给学生的阅读参考书目。</w:t>
      </w:r>
    </w:p>
    <w:p>
      <w:pPr>
        <w:spacing w:line="360" w:lineRule="auto"/>
        <w:ind w:firstLine="470" w:firstLineChars="196"/>
        <w:rPr>
          <w:sz w:val="24"/>
        </w:rPr>
      </w:pPr>
      <w:r>
        <w:rPr>
          <w:rFonts w:hint="eastAsia"/>
          <w:sz w:val="24"/>
        </w:rPr>
        <w:t>3、改革教学方法，提高教迷质量的具体措施，如：</w:t>
      </w:r>
    </w:p>
    <w:p>
      <w:pPr>
        <w:spacing w:line="360" w:lineRule="auto"/>
        <w:ind w:firstLine="470" w:firstLineChars="196"/>
        <w:rPr>
          <w:sz w:val="24"/>
        </w:rPr>
      </w:pPr>
      <w:r>
        <w:rPr>
          <w:rFonts w:hint="eastAsia"/>
          <w:sz w:val="24"/>
        </w:rPr>
        <w:t>（1）处理教材，改革教学方法，培养学生自学的基本考虑。</w:t>
      </w:r>
    </w:p>
    <w:p>
      <w:pPr>
        <w:spacing w:line="360" w:lineRule="auto"/>
        <w:ind w:firstLine="470" w:firstLineChars="196"/>
        <w:rPr>
          <w:sz w:val="24"/>
        </w:rPr>
      </w:pPr>
      <w:r>
        <w:rPr>
          <w:rFonts w:hint="eastAsia"/>
          <w:sz w:val="24"/>
        </w:rPr>
        <w:t>（2）作业方式、作业量、作业处理方式。</w:t>
      </w:r>
    </w:p>
    <w:p>
      <w:pPr>
        <w:spacing w:line="360" w:lineRule="auto"/>
        <w:ind w:firstLine="470" w:firstLineChars="196"/>
        <w:rPr>
          <w:sz w:val="24"/>
        </w:rPr>
      </w:pPr>
      <w:r>
        <w:rPr>
          <w:rFonts w:hint="eastAsia"/>
          <w:sz w:val="24"/>
        </w:rPr>
        <w:t>（3）辅导措施。</w:t>
      </w:r>
    </w:p>
    <w:p>
      <w:pPr>
        <w:spacing w:line="360" w:lineRule="auto"/>
        <w:ind w:firstLine="470" w:firstLineChars="196"/>
        <w:rPr>
          <w:sz w:val="24"/>
        </w:rPr>
      </w:pPr>
      <w:r>
        <w:rPr>
          <w:rFonts w:hint="eastAsia"/>
          <w:sz w:val="24"/>
        </w:rPr>
        <w:t>（4）除通常的讲授课、习题课、实验课、讨论课外，打算安排哪些其它的教学液压动。</w:t>
      </w:r>
    </w:p>
    <w:p>
      <w:pPr>
        <w:spacing w:line="360" w:lineRule="auto"/>
        <w:ind w:firstLine="470" w:firstLineChars="196"/>
        <w:rPr>
          <w:sz w:val="24"/>
        </w:rPr>
      </w:pPr>
      <w:r>
        <w:rPr>
          <w:rFonts w:hint="eastAsia"/>
          <w:sz w:val="24"/>
        </w:rPr>
        <w:t>（5）对学生的其它要求。</w:t>
      </w:r>
    </w:p>
    <w:p>
      <w:pPr>
        <w:spacing w:line="360" w:lineRule="auto"/>
        <w:ind w:firstLine="470" w:firstLineChars="196"/>
        <w:rPr>
          <w:sz w:val="24"/>
        </w:rPr>
      </w:pPr>
      <w:r>
        <w:rPr>
          <w:rFonts w:hint="eastAsia"/>
          <w:sz w:val="24"/>
        </w:rPr>
        <w:t>（以上三项可按学期编写，也可按课程周期纺写。）</w:t>
      </w:r>
    </w:p>
    <w:p>
      <w:pPr>
        <w:spacing w:line="360" w:lineRule="auto"/>
        <w:ind w:firstLine="472" w:firstLineChars="197"/>
        <w:rPr>
          <w:sz w:val="24"/>
        </w:rPr>
      </w:pPr>
      <w:r>
        <w:rPr>
          <w:rFonts w:hint="eastAsia"/>
          <w:sz w:val="24"/>
        </w:rPr>
        <w:t>4、课程考核方案：</w:t>
      </w:r>
    </w:p>
    <w:p>
      <w:pPr>
        <w:spacing w:line="360" w:lineRule="auto"/>
        <w:ind w:firstLine="472" w:firstLineChars="197"/>
        <w:rPr>
          <w:sz w:val="24"/>
        </w:rPr>
      </w:pPr>
      <w:r>
        <w:rPr>
          <w:rFonts w:hint="eastAsia"/>
          <w:sz w:val="24"/>
        </w:rPr>
        <w:t>（1）考试时间：期末集中或者提前（第16周最后一次课）。</w:t>
      </w:r>
    </w:p>
    <w:p>
      <w:pPr>
        <w:spacing w:line="360" w:lineRule="auto"/>
        <w:ind w:firstLine="472" w:firstLineChars="197"/>
        <w:rPr>
          <w:sz w:val="24"/>
        </w:rPr>
      </w:pPr>
      <w:r>
        <w:rPr>
          <w:rFonts w:hint="eastAsia"/>
          <w:sz w:val="24"/>
        </w:rPr>
        <w:t>（2）课程考核形式（开、闭卷。口试，论文，调查研报告等，）</w:t>
      </w:r>
    </w:p>
    <w:p>
      <w:pPr>
        <w:spacing w:line="360" w:lineRule="auto"/>
        <w:ind w:firstLine="472" w:firstLineChars="197"/>
        <w:rPr>
          <w:sz w:val="24"/>
        </w:rPr>
      </w:pPr>
      <w:r>
        <w:rPr>
          <w:rFonts w:hint="eastAsia"/>
          <w:sz w:val="24"/>
        </w:rPr>
        <w:t>（3）考核内容、难易度，时间长度，所占课程成绩的比例，采用提前开卷的说明的理由。</w:t>
      </w:r>
    </w:p>
    <w:p>
      <w:pPr>
        <w:spacing w:line="360" w:lineRule="auto"/>
        <w:ind w:firstLine="475" w:firstLineChars="198"/>
        <w:rPr>
          <w:sz w:val="24"/>
        </w:rPr>
      </w:pPr>
      <w:r>
        <w:rPr>
          <w:rFonts w:hint="eastAsia"/>
          <w:sz w:val="24"/>
        </w:rPr>
        <w:t>5、教学进度（此项必须按学期填入附表，并向学生公布）。</w:t>
      </w:r>
    </w:p>
    <w:p>
      <w:pPr>
        <w:spacing w:line="360" w:lineRule="auto"/>
        <w:ind w:firstLine="472" w:firstLineChars="197"/>
        <w:rPr>
          <w:sz w:val="24"/>
        </w:rPr>
      </w:pPr>
      <w:r>
        <w:rPr>
          <w:rFonts w:hint="eastAsia"/>
          <w:sz w:val="24"/>
        </w:rPr>
        <w:t>6、需要提供的教具或其它教学条件。</w:t>
      </w:r>
    </w:p>
    <w:p>
      <w:pPr>
        <w:spacing w:line="360" w:lineRule="auto"/>
        <w:ind w:firstLine="472" w:firstLineChars="197"/>
        <w:rPr>
          <w:sz w:val="24"/>
        </w:rPr>
      </w:pPr>
      <w:r>
        <w:rPr>
          <w:rFonts w:hint="eastAsia"/>
          <w:sz w:val="24"/>
        </w:rPr>
        <w:t>二、安排专人辅导工作，从事实验室建设，备课，进修的教师也应制订计划，一般应写明工作、学习的主要任务、目标及落实措施。</w:t>
      </w:r>
    </w:p>
    <w:p>
      <w:pPr>
        <w:spacing w:line="360" w:lineRule="auto"/>
        <w:ind w:firstLine="472" w:firstLineChars="197"/>
        <w:rPr>
          <w:sz w:val="24"/>
        </w:rPr>
      </w:pPr>
      <w:r>
        <w:rPr>
          <w:rFonts w:hint="eastAsia"/>
          <w:sz w:val="24"/>
        </w:rPr>
        <w:t>三、本计划一式两份，一份自存，一份于开学后第一周内交教研组讨论审查、补充修改后于第二周内交系。</w:t>
      </w:r>
    </w:p>
    <w:p>
      <w:pPr>
        <w:spacing w:line="360" w:lineRule="auto"/>
        <w:ind w:firstLine="472" w:firstLineChars="197"/>
        <w:rPr>
          <w:sz w:val="24"/>
        </w:rPr>
      </w:pPr>
      <w:r>
        <w:rPr>
          <w:rFonts w:hint="eastAsia"/>
          <w:sz w:val="24"/>
        </w:rPr>
        <w:t>四、辅导教师的工作计划由主讲教师指导编写。</w:t>
      </w:r>
    </w:p>
    <w:p>
      <w:pPr>
        <w:spacing w:line="360" w:lineRule="auto"/>
        <w:ind w:firstLine="472" w:firstLineChars="197"/>
        <w:rPr>
          <w:sz w:val="24"/>
        </w:rPr>
      </w:pPr>
      <w:r>
        <w:rPr>
          <w:rFonts w:hint="eastAsia"/>
          <w:sz w:val="24"/>
        </w:rPr>
        <w:t>五、教师工作计划执行情况每学期应由教研室组长做两次检查记录。</w:t>
      </w:r>
    </w:p>
    <w:p>
      <w:pPr>
        <w:spacing w:line="360" w:lineRule="auto"/>
        <w:ind w:firstLine="472" w:firstLineChars="197"/>
        <w:rPr>
          <w:sz w:val="24"/>
        </w:rPr>
      </w:pPr>
      <w:r>
        <w:rPr>
          <w:rFonts w:hint="eastAsia"/>
          <w:sz w:val="24"/>
        </w:rPr>
        <w:t>六、教师工作计划一学年归档一次。</w:t>
      </w:r>
    </w:p>
    <w:p>
      <w:pPr>
        <w:rPr>
          <w:rFonts w:ascii="宋体" w:hAnsi="宋体"/>
        </w:rPr>
      </w:pPr>
    </w:p>
    <w:p>
      <w:pPr>
        <w:rPr>
          <w:rFonts w:ascii="宋体" w:hAnsi="宋体"/>
        </w:rPr>
      </w:pPr>
    </w:p>
    <w:p>
      <w:pPr>
        <w:rPr>
          <w:rFonts w:ascii="宋体" w:hAnsi="宋体"/>
          <w:sz w:val="24"/>
        </w:rPr>
      </w:pPr>
    </w:p>
    <w:p>
      <w:pPr>
        <w:jc w:val="center"/>
        <w:rPr>
          <w:rFonts w:ascii="宋体" w:hAnsi="宋体"/>
          <w:b/>
          <w:sz w:val="24"/>
        </w:rPr>
      </w:pPr>
      <w:r>
        <w:rPr>
          <w:rFonts w:hint="eastAsia" w:ascii="宋体" w:hAnsi="宋体"/>
          <w:b/>
          <w:sz w:val="24"/>
        </w:rPr>
        <w:t>教学工作计划内容</w:t>
      </w:r>
    </w:p>
    <w:p>
      <w:pPr>
        <w:pStyle w:val="2"/>
        <w:spacing w:line="360" w:lineRule="auto"/>
        <w:ind w:right="6"/>
        <w:rPr>
          <w:rFonts w:ascii="宋体" w:hAnsi="宋体"/>
          <w:sz w:val="24"/>
          <w:szCs w:val="24"/>
        </w:rPr>
      </w:pPr>
      <w:r>
        <w:rPr>
          <w:rFonts w:hint="eastAsia" w:ascii="宋体" w:hAnsi="宋体"/>
          <w:b/>
          <w:sz w:val="24"/>
          <w:szCs w:val="24"/>
        </w:rPr>
        <w:t>一、教学目的</w:t>
      </w:r>
    </w:p>
    <w:p>
      <w:pPr>
        <w:tabs>
          <w:tab w:val="left" w:pos="426"/>
        </w:tabs>
        <w:autoSpaceDE w:val="0"/>
        <w:autoSpaceDN w:val="0"/>
        <w:adjustRightInd w:val="0"/>
        <w:spacing w:line="360" w:lineRule="exact"/>
        <w:ind w:firstLine="468" w:firstLineChars="195"/>
        <w:jc w:val="left"/>
        <w:rPr>
          <w:rStyle w:val="6"/>
          <w:rFonts w:hint="eastAsia" w:ascii="Times New Roman" w:hAnsi="Times New Roman" w:eastAsia="宋体" w:cs="Courier New"/>
          <w:b w:val="0"/>
          <w:bCs w:val="0"/>
          <w:sz w:val="24"/>
        </w:rPr>
      </w:pPr>
      <w:r>
        <w:rPr>
          <w:rStyle w:val="6"/>
          <w:rFonts w:hint="eastAsia" w:cs="Courier New"/>
          <w:b w:val="0"/>
          <w:bCs w:val="0"/>
          <w:sz w:val="24"/>
          <w:lang w:eastAsia="zh-CN"/>
        </w:rPr>
        <w:t>《</w:t>
      </w:r>
      <w:r>
        <w:rPr>
          <w:rStyle w:val="6"/>
          <w:rFonts w:hint="eastAsia" w:ascii="Times New Roman" w:hAnsi="Times New Roman" w:eastAsia="宋体" w:cs="Courier New"/>
          <w:b w:val="0"/>
          <w:bCs w:val="0"/>
          <w:sz w:val="24"/>
        </w:rPr>
        <w:t>政治经济学》是四年制本科</w:t>
      </w:r>
      <w:r>
        <w:rPr>
          <w:rStyle w:val="6"/>
          <w:rFonts w:hint="eastAsia" w:ascii="Times New Roman" w:hAnsi="Times New Roman" w:eastAsia="宋体" w:cs="Courier New"/>
          <w:b w:val="0"/>
          <w:bCs w:val="0"/>
          <w:sz w:val="24"/>
          <w:lang w:eastAsia="zh-CN"/>
        </w:rPr>
        <w:t>金融数学</w:t>
      </w:r>
      <w:r>
        <w:rPr>
          <w:rStyle w:val="6"/>
          <w:rFonts w:hint="eastAsia" w:ascii="Times New Roman" w:hAnsi="Times New Roman" w:eastAsia="宋体" w:cs="Courier New"/>
          <w:b w:val="0"/>
          <w:bCs w:val="0"/>
          <w:sz w:val="24"/>
        </w:rPr>
        <w:t>专业学生的学科专业基础必修课。政治经济学是马克思主义理论体系的重要组成部分，深入研究资本主义经济运动的一般规律，深刻分析了资本主义的生产过程及其内在矛盾，科学论证了社会主义必然代替资本主义的历史趋势，总结了社会主义革命、建设和改革的基本经验。</w:t>
      </w:r>
    </w:p>
    <w:p>
      <w:pPr>
        <w:tabs>
          <w:tab w:val="left" w:pos="426"/>
        </w:tabs>
        <w:autoSpaceDE w:val="0"/>
        <w:autoSpaceDN w:val="0"/>
        <w:adjustRightInd w:val="0"/>
        <w:spacing w:line="360" w:lineRule="exact"/>
        <w:ind w:firstLine="468" w:firstLineChars="195"/>
        <w:jc w:val="left"/>
        <w:rPr>
          <w:rFonts w:ascii="宋体" w:hAnsi="宋体"/>
          <w:sz w:val="24"/>
          <w:szCs w:val="24"/>
        </w:rPr>
      </w:pPr>
      <w:r>
        <w:rPr>
          <w:rStyle w:val="6"/>
          <w:rFonts w:hint="eastAsia" w:ascii="Times New Roman" w:hAnsi="Times New Roman" w:eastAsia="宋体" w:cs="Courier New"/>
          <w:b w:val="0"/>
          <w:bCs w:val="0"/>
          <w:sz w:val="24"/>
        </w:rPr>
        <w:t>通过本门课程的学习，使学生能够掌握政治经济学的基本原理和知识体系；加强对资本主义经济运作内在规律和矛盾本质的认识；从学理上深刻理解社会主义终将取代资本主义的必然性，坚定“四个自信”；深刻认识资本主义生产关系和社会主义生产关系的实质，正确认识当代资本主义发展过程中出现的新现象和新问题，正确认识当今经济全球发展的大趋势，以及在这一趋势下世界经济发展的新变化与中国经济发展面临的机遇与挑战，正确认识中国特色社会主义不断发展的实践，培养学生运用原理分析实际问题、解决问题的能力；提高独立思想能力和比较分析能力独立；具备初步开展学术问题研究的能力；提升语言表达、书面表达能力和团队协作意识。</w:t>
      </w:r>
    </w:p>
    <w:p>
      <w:pPr>
        <w:pStyle w:val="2"/>
        <w:numPr>
          <w:ilvl w:val="0"/>
          <w:numId w:val="1"/>
        </w:numPr>
        <w:spacing w:line="360" w:lineRule="auto"/>
        <w:ind w:right="6"/>
        <w:rPr>
          <w:rFonts w:ascii="宋体" w:hAnsi="宋体"/>
          <w:b/>
          <w:sz w:val="24"/>
          <w:szCs w:val="24"/>
        </w:rPr>
      </w:pPr>
      <w:r>
        <w:rPr>
          <w:rFonts w:hint="eastAsia" w:ascii="宋体" w:hAnsi="宋体"/>
          <w:b/>
          <w:sz w:val="24"/>
          <w:szCs w:val="24"/>
        </w:rPr>
        <w:t>教学主要内容和学时分配</w:t>
      </w:r>
    </w:p>
    <w:p>
      <w:pPr>
        <w:pStyle w:val="2"/>
        <w:spacing w:line="360" w:lineRule="auto"/>
        <w:ind w:right="6" w:firstLine="482" w:firstLineChars="200"/>
        <w:rPr>
          <w:rFonts w:hint="eastAsia" w:ascii="宋体" w:hAnsi="宋体"/>
          <w:b/>
          <w:sz w:val="24"/>
          <w:szCs w:val="24"/>
          <w:lang w:val="en-US" w:eastAsia="zh-CN"/>
        </w:rPr>
      </w:pPr>
      <w:r>
        <w:rPr>
          <w:rFonts w:hint="eastAsia" w:ascii="宋体" w:hAnsi="宋体"/>
          <w:b/>
          <w:sz w:val="24"/>
          <w:szCs w:val="24"/>
          <w:lang w:val="en-US" w:eastAsia="zh-CN"/>
        </w:rPr>
        <w:t>导论（2课时）</w:t>
      </w:r>
    </w:p>
    <w:p>
      <w:pPr>
        <w:pStyle w:val="2"/>
        <w:spacing w:line="360" w:lineRule="auto"/>
        <w:ind w:right="6" w:firstLine="480" w:firstLineChars="200"/>
        <w:rPr>
          <w:rFonts w:hint="eastAsia" w:ascii="宋体" w:hAnsi="宋体"/>
          <w:b w:val="0"/>
          <w:bCs/>
          <w:sz w:val="24"/>
          <w:szCs w:val="24"/>
          <w:lang w:val="en-US" w:eastAsia="zh-CN"/>
        </w:rPr>
      </w:pPr>
      <w:r>
        <w:rPr>
          <w:rFonts w:hint="eastAsia" w:ascii="宋体" w:hAnsi="宋体"/>
          <w:b w:val="0"/>
          <w:bCs/>
          <w:sz w:val="24"/>
          <w:szCs w:val="24"/>
          <w:lang w:val="en-US" w:eastAsia="zh-CN"/>
        </w:rPr>
        <w:t>第一节 政治经济学的由来和演变</w:t>
      </w:r>
    </w:p>
    <w:p>
      <w:pPr>
        <w:pStyle w:val="2"/>
        <w:spacing w:line="360" w:lineRule="auto"/>
        <w:ind w:right="6" w:firstLine="480" w:firstLineChars="200"/>
        <w:rPr>
          <w:rFonts w:hint="default" w:ascii="宋体" w:hAnsi="宋体"/>
          <w:b w:val="0"/>
          <w:bCs/>
          <w:sz w:val="24"/>
          <w:szCs w:val="24"/>
          <w:lang w:val="en-US" w:eastAsia="zh-CN"/>
        </w:rPr>
      </w:pPr>
      <w:r>
        <w:rPr>
          <w:rFonts w:hint="eastAsia" w:ascii="宋体" w:hAnsi="宋体"/>
          <w:b w:val="0"/>
          <w:bCs/>
          <w:sz w:val="24"/>
          <w:szCs w:val="24"/>
          <w:lang w:val="en-US" w:eastAsia="zh-CN"/>
        </w:rPr>
        <w:t>第二节 马克思主义政治经济学的研究对象</w:t>
      </w:r>
    </w:p>
    <w:p>
      <w:pPr>
        <w:pStyle w:val="2"/>
        <w:spacing w:line="360" w:lineRule="auto"/>
        <w:ind w:right="6" w:firstLine="480" w:firstLineChars="200"/>
        <w:rPr>
          <w:rFonts w:hint="eastAsia" w:ascii="宋体" w:hAnsi="宋体"/>
          <w:b w:val="0"/>
          <w:bCs/>
          <w:sz w:val="24"/>
          <w:szCs w:val="24"/>
          <w:lang w:val="en-US" w:eastAsia="zh-CN"/>
        </w:rPr>
      </w:pPr>
      <w:r>
        <w:rPr>
          <w:rFonts w:hint="eastAsia" w:ascii="宋体" w:hAnsi="宋体"/>
          <w:b w:val="0"/>
          <w:bCs/>
          <w:sz w:val="24"/>
          <w:szCs w:val="24"/>
          <w:lang w:val="en-US" w:eastAsia="zh-CN"/>
        </w:rPr>
        <w:t>第三节 马克思主义政治经济学的性质、任务和研究方法</w:t>
      </w:r>
    </w:p>
    <w:p>
      <w:pPr>
        <w:pStyle w:val="2"/>
        <w:spacing w:line="360" w:lineRule="auto"/>
        <w:ind w:right="6" w:firstLine="480" w:firstLineChars="200"/>
        <w:rPr>
          <w:rFonts w:hint="eastAsia" w:ascii="宋体" w:hAnsi="宋体"/>
          <w:b w:val="0"/>
          <w:bCs/>
          <w:sz w:val="24"/>
          <w:szCs w:val="24"/>
          <w:lang w:val="en-US" w:eastAsia="zh-CN"/>
        </w:rPr>
      </w:pPr>
      <w:r>
        <w:rPr>
          <w:rFonts w:hint="eastAsia" w:ascii="宋体" w:hAnsi="宋体"/>
          <w:b w:val="0"/>
          <w:bCs/>
          <w:sz w:val="24"/>
          <w:szCs w:val="24"/>
          <w:lang w:val="en-US" w:eastAsia="zh-CN"/>
        </w:rPr>
        <w:t>第四节 马克思主义政治经济学的创立和发展</w:t>
      </w:r>
    </w:p>
    <w:p>
      <w:pPr>
        <w:pStyle w:val="2"/>
        <w:spacing w:line="360" w:lineRule="auto"/>
        <w:ind w:right="6" w:firstLine="480" w:firstLineChars="200"/>
        <w:rPr>
          <w:rFonts w:hint="default" w:ascii="宋体" w:hAnsi="宋体"/>
          <w:b w:val="0"/>
          <w:bCs/>
          <w:sz w:val="24"/>
          <w:szCs w:val="24"/>
          <w:lang w:val="en-US" w:eastAsia="zh-CN"/>
        </w:rPr>
      </w:pPr>
      <w:r>
        <w:rPr>
          <w:rFonts w:hint="eastAsia" w:ascii="宋体" w:hAnsi="宋体"/>
          <w:b w:val="0"/>
          <w:bCs/>
          <w:sz w:val="24"/>
          <w:szCs w:val="24"/>
          <w:lang w:val="en-US" w:eastAsia="zh-CN"/>
        </w:rPr>
        <w:t>第五节 当代马克思主义政治经济学最新成果：习近平新时代中国特色社会主义经济思想</w:t>
      </w:r>
    </w:p>
    <w:p>
      <w:pPr>
        <w:pStyle w:val="2"/>
        <w:spacing w:line="360" w:lineRule="auto"/>
        <w:ind w:right="6" w:firstLine="482" w:firstLineChars="200"/>
        <w:rPr>
          <w:rFonts w:ascii="宋体" w:hAnsi="宋体"/>
          <w:b/>
          <w:sz w:val="24"/>
          <w:szCs w:val="24"/>
        </w:rPr>
      </w:pPr>
      <w:r>
        <w:rPr>
          <w:rFonts w:hint="eastAsia" w:ascii="宋体" w:hAnsi="宋体"/>
          <w:b/>
          <w:sz w:val="24"/>
          <w:szCs w:val="24"/>
        </w:rPr>
        <w:t xml:space="preserve">第一章 </w:t>
      </w:r>
      <w:r>
        <w:rPr>
          <w:rFonts w:hint="eastAsia" w:ascii="宋体" w:hAnsi="宋体"/>
          <w:b/>
          <w:sz w:val="24"/>
          <w:szCs w:val="24"/>
          <w:lang w:val="en-US" w:eastAsia="zh-CN"/>
        </w:rPr>
        <w:t>商品</w:t>
      </w:r>
      <w:r>
        <w:rPr>
          <w:rFonts w:hint="eastAsia" w:ascii="宋体" w:hAnsi="宋体"/>
          <w:b/>
          <w:sz w:val="24"/>
          <w:szCs w:val="24"/>
        </w:rPr>
        <w:t>（</w:t>
      </w:r>
      <w:r>
        <w:rPr>
          <w:rFonts w:hint="eastAsia" w:ascii="宋体" w:hAnsi="宋体"/>
          <w:b/>
          <w:sz w:val="24"/>
          <w:szCs w:val="24"/>
          <w:lang w:val="en-US" w:eastAsia="zh-CN"/>
        </w:rPr>
        <w:t>3</w:t>
      </w:r>
      <w:r>
        <w:rPr>
          <w:rFonts w:hint="eastAsia" w:ascii="宋体" w:hAnsi="宋体"/>
          <w:b/>
          <w:sz w:val="24"/>
          <w:szCs w:val="24"/>
        </w:rPr>
        <w:t>课时）</w:t>
      </w:r>
    </w:p>
    <w:p>
      <w:pPr>
        <w:pStyle w:val="2"/>
        <w:spacing w:line="360" w:lineRule="auto"/>
        <w:ind w:right="6" w:firstLine="480" w:firstLineChars="200"/>
        <w:rPr>
          <w:rFonts w:hint="default" w:ascii="宋体" w:hAnsi="宋体" w:eastAsia="宋体"/>
          <w:sz w:val="24"/>
          <w:szCs w:val="24"/>
          <w:lang w:val="en-US" w:eastAsia="zh-CN"/>
        </w:rPr>
      </w:pPr>
      <w:r>
        <w:rPr>
          <w:rFonts w:hint="eastAsia" w:ascii="宋体" w:hAnsi="宋体"/>
          <w:sz w:val="24"/>
          <w:szCs w:val="24"/>
        </w:rPr>
        <w:t xml:space="preserve">第一节 </w:t>
      </w:r>
      <w:r>
        <w:rPr>
          <w:rFonts w:hint="eastAsia" w:ascii="宋体" w:hAnsi="宋体"/>
          <w:sz w:val="24"/>
          <w:szCs w:val="24"/>
          <w:lang w:val="en-US" w:eastAsia="zh-CN"/>
        </w:rPr>
        <w:t>商品及其内在矛盾</w:t>
      </w:r>
    </w:p>
    <w:p>
      <w:pPr>
        <w:pStyle w:val="2"/>
        <w:spacing w:line="360" w:lineRule="auto"/>
        <w:ind w:right="6" w:firstLine="480" w:firstLineChars="200"/>
        <w:rPr>
          <w:rFonts w:hint="eastAsia" w:ascii="宋体" w:hAnsi="宋体"/>
          <w:sz w:val="24"/>
          <w:szCs w:val="24"/>
          <w:lang w:val="en-US" w:eastAsia="zh-CN"/>
        </w:rPr>
      </w:pPr>
      <w:r>
        <w:rPr>
          <w:rFonts w:hint="eastAsia" w:ascii="宋体" w:hAnsi="宋体"/>
          <w:sz w:val="24"/>
          <w:szCs w:val="24"/>
        </w:rPr>
        <w:t xml:space="preserve">第二节 </w:t>
      </w:r>
      <w:r>
        <w:rPr>
          <w:rFonts w:hint="eastAsia" w:ascii="宋体" w:hAnsi="宋体"/>
          <w:sz w:val="24"/>
          <w:szCs w:val="24"/>
          <w:lang w:val="en-US" w:eastAsia="zh-CN"/>
        </w:rPr>
        <w:t>商品价值量</w:t>
      </w:r>
    </w:p>
    <w:p>
      <w:pPr>
        <w:pStyle w:val="2"/>
        <w:spacing w:line="360" w:lineRule="auto"/>
        <w:ind w:right="6" w:firstLine="480" w:firstLineChars="200"/>
        <w:rPr>
          <w:rFonts w:hint="default" w:ascii="宋体" w:hAnsi="宋体"/>
          <w:sz w:val="24"/>
          <w:szCs w:val="24"/>
          <w:lang w:val="en-US" w:eastAsia="zh-CN"/>
        </w:rPr>
      </w:pPr>
      <w:r>
        <w:rPr>
          <w:rFonts w:hint="eastAsia" w:ascii="宋体" w:hAnsi="宋体"/>
          <w:sz w:val="24"/>
          <w:szCs w:val="24"/>
          <w:lang w:val="en-US" w:eastAsia="zh-CN"/>
        </w:rPr>
        <w:t>第三节 对劳动价值论认识的深化</w:t>
      </w:r>
    </w:p>
    <w:p>
      <w:pPr>
        <w:pStyle w:val="2"/>
        <w:spacing w:line="360" w:lineRule="auto"/>
        <w:ind w:right="6" w:firstLine="482" w:firstLineChars="200"/>
        <w:rPr>
          <w:rFonts w:ascii="宋体" w:hAnsi="宋体"/>
          <w:b/>
          <w:sz w:val="24"/>
          <w:szCs w:val="24"/>
        </w:rPr>
      </w:pPr>
      <w:r>
        <w:rPr>
          <w:rFonts w:hint="eastAsia" w:ascii="宋体" w:hAnsi="宋体"/>
          <w:b/>
          <w:sz w:val="24"/>
          <w:szCs w:val="24"/>
        </w:rPr>
        <w:t xml:space="preserve">第二章 </w:t>
      </w:r>
      <w:r>
        <w:rPr>
          <w:rFonts w:hint="eastAsia" w:ascii="宋体" w:hAnsi="宋体"/>
          <w:b/>
          <w:sz w:val="24"/>
          <w:szCs w:val="24"/>
          <w:lang w:val="en-US" w:eastAsia="zh-CN"/>
        </w:rPr>
        <w:t>货币</w:t>
      </w:r>
      <w:r>
        <w:rPr>
          <w:rFonts w:hint="eastAsia" w:ascii="宋体" w:hAnsi="宋体"/>
          <w:b/>
          <w:sz w:val="24"/>
          <w:szCs w:val="24"/>
        </w:rPr>
        <w:t>（</w:t>
      </w:r>
      <w:r>
        <w:rPr>
          <w:rFonts w:hint="eastAsia" w:ascii="宋体" w:hAnsi="宋体"/>
          <w:b/>
          <w:sz w:val="24"/>
          <w:szCs w:val="24"/>
          <w:lang w:val="en-US" w:eastAsia="zh-CN"/>
        </w:rPr>
        <w:t>3</w:t>
      </w:r>
      <w:r>
        <w:rPr>
          <w:rFonts w:hint="eastAsia" w:ascii="宋体" w:hAnsi="宋体"/>
          <w:b/>
          <w:sz w:val="24"/>
          <w:szCs w:val="24"/>
        </w:rPr>
        <w:t>课时）</w:t>
      </w:r>
    </w:p>
    <w:p>
      <w:pPr>
        <w:pStyle w:val="2"/>
        <w:spacing w:line="360" w:lineRule="auto"/>
        <w:ind w:right="6" w:firstLine="480" w:firstLineChars="200"/>
        <w:rPr>
          <w:rFonts w:hint="default" w:ascii="宋体" w:hAnsi="宋体" w:eastAsia="宋体"/>
          <w:sz w:val="24"/>
          <w:szCs w:val="24"/>
          <w:lang w:val="en-US" w:eastAsia="zh-CN"/>
        </w:rPr>
      </w:pPr>
      <w:r>
        <w:rPr>
          <w:rFonts w:hint="eastAsia" w:ascii="宋体" w:hAnsi="宋体"/>
          <w:sz w:val="24"/>
          <w:szCs w:val="24"/>
        </w:rPr>
        <w:t xml:space="preserve">第一节 </w:t>
      </w:r>
      <w:r>
        <w:rPr>
          <w:rFonts w:hint="eastAsia" w:ascii="宋体" w:hAnsi="宋体"/>
          <w:sz w:val="24"/>
          <w:szCs w:val="24"/>
          <w:lang w:val="en-US" w:eastAsia="zh-CN"/>
        </w:rPr>
        <w:t>货币的本质和起源</w:t>
      </w:r>
    </w:p>
    <w:p>
      <w:pPr>
        <w:pStyle w:val="2"/>
        <w:spacing w:line="360" w:lineRule="auto"/>
        <w:ind w:right="6" w:firstLine="480" w:firstLineChars="200"/>
        <w:rPr>
          <w:rFonts w:hint="eastAsia" w:ascii="宋体" w:hAnsi="宋体"/>
          <w:sz w:val="24"/>
          <w:szCs w:val="24"/>
          <w:lang w:val="en-US" w:eastAsia="zh-CN"/>
        </w:rPr>
      </w:pPr>
      <w:r>
        <w:rPr>
          <w:rFonts w:hint="eastAsia" w:ascii="宋体" w:hAnsi="宋体"/>
          <w:sz w:val="24"/>
          <w:szCs w:val="24"/>
        </w:rPr>
        <w:t xml:space="preserve">第二节 </w:t>
      </w:r>
      <w:r>
        <w:rPr>
          <w:rFonts w:hint="eastAsia" w:ascii="宋体" w:hAnsi="宋体"/>
          <w:sz w:val="24"/>
          <w:szCs w:val="24"/>
          <w:lang w:val="en-US" w:eastAsia="zh-CN"/>
        </w:rPr>
        <w:t>货币的形式</w:t>
      </w:r>
    </w:p>
    <w:p>
      <w:pPr>
        <w:pStyle w:val="2"/>
        <w:spacing w:line="360" w:lineRule="auto"/>
        <w:ind w:right="6" w:firstLine="480" w:firstLineChars="200"/>
        <w:rPr>
          <w:rFonts w:hint="default" w:ascii="宋体" w:hAnsi="宋体"/>
          <w:sz w:val="24"/>
          <w:szCs w:val="24"/>
          <w:lang w:val="en-US" w:eastAsia="zh-CN"/>
        </w:rPr>
      </w:pPr>
      <w:r>
        <w:rPr>
          <w:rFonts w:hint="eastAsia" w:ascii="宋体" w:hAnsi="宋体"/>
          <w:sz w:val="24"/>
          <w:szCs w:val="24"/>
          <w:lang w:val="en-US" w:eastAsia="zh-CN"/>
        </w:rPr>
        <w:t>第三节 货币的流通量及其规律</w:t>
      </w:r>
    </w:p>
    <w:p>
      <w:pPr>
        <w:pStyle w:val="2"/>
        <w:spacing w:line="360" w:lineRule="auto"/>
        <w:ind w:right="6" w:firstLine="482" w:firstLineChars="200"/>
        <w:rPr>
          <w:rFonts w:ascii="宋体" w:hAnsi="宋体"/>
          <w:b/>
          <w:sz w:val="24"/>
          <w:szCs w:val="24"/>
        </w:rPr>
      </w:pPr>
      <w:r>
        <w:rPr>
          <w:rFonts w:hint="eastAsia" w:ascii="宋体" w:hAnsi="宋体"/>
          <w:b/>
          <w:sz w:val="24"/>
          <w:szCs w:val="24"/>
        </w:rPr>
        <w:t xml:space="preserve">第三章 </w:t>
      </w:r>
      <w:r>
        <w:rPr>
          <w:rFonts w:hint="eastAsia" w:ascii="宋体" w:hAnsi="宋体"/>
          <w:b/>
          <w:sz w:val="24"/>
          <w:szCs w:val="24"/>
          <w:lang w:val="en-US" w:eastAsia="zh-CN"/>
        </w:rPr>
        <w:t>市场经济和价值规律</w:t>
      </w:r>
      <w:r>
        <w:rPr>
          <w:rFonts w:hint="eastAsia" w:ascii="宋体" w:hAnsi="宋体"/>
          <w:b/>
          <w:sz w:val="24"/>
          <w:szCs w:val="24"/>
        </w:rPr>
        <w:t>（</w:t>
      </w:r>
      <w:r>
        <w:rPr>
          <w:rFonts w:hint="eastAsia" w:ascii="宋体" w:hAnsi="宋体"/>
          <w:b/>
          <w:sz w:val="24"/>
          <w:szCs w:val="24"/>
          <w:lang w:val="en-US" w:eastAsia="zh-CN"/>
        </w:rPr>
        <w:t>3</w:t>
      </w:r>
      <w:r>
        <w:rPr>
          <w:rFonts w:hint="eastAsia" w:ascii="宋体" w:hAnsi="宋体"/>
          <w:b/>
          <w:sz w:val="24"/>
          <w:szCs w:val="24"/>
        </w:rPr>
        <w:t>课时）</w:t>
      </w:r>
    </w:p>
    <w:p>
      <w:pPr>
        <w:pStyle w:val="2"/>
        <w:spacing w:line="360" w:lineRule="auto"/>
        <w:ind w:right="6" w:firstLine="480" w:firstLineChars="200"/>
        <w:rPr>
          <w:rFonts w:hint="default" w:ascii="宋体" w:hAnsi="宋体" w:eastAsia="宋体"/>
          <w:sz w:val="24"/>
          <w:szCs w:val="24"/>
          <w:lang w:val="en-US" w:eastAsia="zh-CN"/>
        </w:rPr>
      </w:pPr>
      <w:r>
        <w:rPr>
          <w:rFonts w:hint="eastAsia" w:ascii="宋体" w:hAnsi="宋体"/>
          <w:sz w:val="24"/>
          <w:szCs w:val="24"/>
        </w:rPr>
        <w:t xml:space="preserve">第一节 </w:t>
      </w:r>
      <w:r>
        <w:rPr>
          <w:rFonts w:hint="eastAsia" w:ascii="宋体" w:hAnsi="宋体"/>
          <w:sz w:val="24"/>
          <w:szCs w:val="24"/>
          <w:lang w:val="en-US" w:eastAsia="zh-CN"/>
        </w:rPr>
        <w:t>市场经济</w:t>
      </w:r>
    </w:p>
    <w:p>
      <w:pPr>
        <w:pStyle w:val="2"/>
        <w:spacing w:line="360" w:lineRule="auto"/>
        <w:ind w:right="6" w:firstLine="480" w:firstLineChars="200"/>
        <w:rPr>
          <w:rFonts w:hint="eastAsia" w:ascii="宋体" w:hAnsi="宋体"/>
          <w:sz w:val="24"/>
          <w:szCs w:val="24"/>
          <w:lang w:val="en-US" w:eastAsia="zh-CN"/>
        </w:rPr>
      </w:pPr>
      <w:r>
        <w:rPr>
          <w:rFonts w:hint="eastAsia" w:ascii="宋体" w:hAnsi="宋体"/>
          <w:sz w:val="24"/>
          <w:szCs w:val="24"/>
        </w:rPr>
        <w:t xml:space="preserve">第二节 </w:t>
      </w:r>
      <w:r>
        <w:rPr>
          <w:rFonts w:hint="eastAsia" w:ascii="宋体" w:hAnsi="宋体"/>
          <w:sz w:val="24"/>
          <w:szCs w:val="24"/>
          <w:lang w:val="en-US" w:eastAsia="zh-CN"/>
        </w:rPr>
        <w:t>价值规律</w:t>
      </w:r>
    </w:p>
    <w:p>
      <w:pPr>
        <w:pStyle w:val="2"/>
        <w:spacing w:line="360" w:lineRule="auto"/>
        <w:ind w:right="6" w:firstLine="480" w:firstLineChars="200"/>
        <w:rPr>
          <w:rFonts w:hint="default" w:ascii="宋体" w:hAnsi="宋体"/>
          <w:sz w:val="24"/>
          <w:szCs w:val="24"/>
          <w:lang w:val="en-US" w:eastAsia="zh-CN"/>
        </w:rPr>
      </w:pPr>
      <w:r>
        <w:rPr>
          <w:rFonts w:hint="eastAsia" w:ascii="宋体" w:hAnsi="宋体"/>
          <w:sz w:val="24"/>
          <w:szCs w:val="24"/>
          <w:lang w:val="en-US" w:eastAsia="zh-CN"/>
        </w:rPr>
        <w:t>第三节 市场体系和市场秩序</w:t>
      </w:r>
    </w:p>
    <w:p>
      <w:pPr>
        <w:pStyle w:val="2"/>
        <w:spacing w:line="360" w:lineRule="auto"/>
        <w:ind w:right="6" w:firstLine="482" w:firstLineChars="200"/>
        <w:rPr>
          <w:rFonts w:ascii="宋体" w:hAnsi="宋体"/>
          <w:b/>
          <w:sz w:val="24"/>
          <w:szCs w:val="24"/>
        </w:rPr>
      </w:pPr>
      <w:r>
        <w:rPr>
          <w:rFonts w:hint="eastAsia" w:ascii="宋体" w:hAnsi="宋体"/>
          <w:b/>
          <w:sz w:val="24"/>
          <w:szCs w:val="24"/>
        </w:rPr>
        <w:t xml:space="preserve">第四章 </w:t>
      </w:r>
      <w:r>
        <w:rPr>
          <w:rFonts w:hint="eastAsia" w:ascii="宋体" w:hAnsi="宋体"/>
          <w:b/>
          <w:sz w:val="24"/>
          <w:szCs w:val="24"/>
          <w:lang w:val="en-US" w:eastAsia="zh-CN"/>
        </w:rPr>
        <w:t>资本主义经济制度及其演变</w:t>
      </w:r>
      <w:r>
        <w:rPr>
          <w:rFonts w:hint="eastAsia" w:ascii="宋体" w:hAnsi="宋体"/>
          <w:b/>
          <w:sz w:val="24"/>
          <w:szCs w:val="24"/>
        </w:rPr>
        <w:t>（</w:t>
      </w:r>
      <w:r>
        <w:rPr>
          <w:rFonts w:hint="eastAsia" w:ascii="宋体" w:hAnsi="宋体"/>
          <w:b/>
          <w:sz w:val="24"/>
          <w:szCs w:val="24"/>
          <w:lang w:val="en-US" w:eastAsia="zh-CN"/>
        </w:rPr>
        <w:t>3</w:t>
      </w:r>
      <w:r>
        <w:rPr>
          <w:rFonts w:hint="eastAsia" w:ascii="宋体" w:hAnsi="宋体"/>
          <w:b/>
          <w:sz w:val="24"/>
          <w:szCs w:val="24"/>
        </w:rPr>
        <w:t>课时）</w:t>
      </w:r>
    </w:p>
    <w:p>
      <w:pPr>
        <w:pStyle w:val="2"/>
        <w:spacing w:line="360" w:lineRule="auto"/>
        <w:ind w:right="6" w:firstLine="480" w:firstLineChars="200"/>
        <w:rPr>
          <w:rFonts w:hint="eastAsia" w:ascii="宋体" w:hAnsi="宋体"/>
          <w:sz w:val="24"/>
          <w:szCs w:val="24"/>
          <w:lang w:val="en-US" w:eastAsia="zh-CN"/>
        </w:rPr>
      </w:pPr>
      <w:r>
        <w:rPr>
          <w:rFonts w:hint="eastAsia" w:ascii="宋体" w:hAnsi="宋体"/>
          <w:sz w:val="24"/>
          <w:szCs w:val="24"/>
          <w:lang w:val="en-US" w:eastAsia="zh-CN"/>
        </w:rPr>
        <w:t>第一节 资本主义经济制度的形成</w:t>
      </w:r>
    </w:p>
    <w:p>
      <w:pPr>
        <w:pStyle w:val="2"/>
        <w:spacing w:line="360" w:lineRule="auto"/>
        <w:ind w:right="6" w:firstLine="480" w:firstLineChars="200"/>
        <w:rPr>
          <w:rFonts w:hint="eastAsia" w:ascii="宋体" w:hAnsi="宋体"/>
          <w:sz w:val="24"/>
          <w:szCs w:val="24"/>
          <w:lang w:val="en-US" w:eastAsia="zh-CN"/>
        </w:rPr>
      </w:pPr>
      <w:r>
        <w:rPr>
          <w:rFonts w:hint="eastAsia" w:ascii="宋体" w:hAnsi="宋体"/>
          <w:sz w:val="24"/>
          <w:szCs w:val="24"/>
          <w:lang w:val="en-US" w:eastAsia="zh-CN"/>
        </w:rPr>
        <w:t>第二节 资本主义所有制</w:t>
      </w:r>
    </w:p>
    <w:p>
      <w:pPr>
        <w:pStyle w:val="2"/>
        <w:spacing w:line="360" w:lineRule="auto"/>
        <w:ind w:right="6" w:firstLine="480" w:firstLineChars="200"/>
        <w:rPr>
          <w:rFonts w:ascii="宋体" w:hAnsi="宋体"/>
          <w:sz w:val="24"/>
          <w:szCs w:val="24"/>
        </w:rPr>
      </w:pPr>
      <w:r>
        <w:rPr>
          <w:rFonts w:hint="eastAsia" w:ascii="宋体" w:hAnsi="宋体"/>
          <w:sz w:val="24"/>
          <w:szCs w:val="24"/>
          <w:lang w:val="en-US" w:eastAsia="zh-CN"/>
        </w:rPr>
        <w:t>第三节 资本主义经济制度的演变</w:t>
      </w:r>
    </w:p>
    <w:p>
      <w:pPr>
        <w:pStyle w:val="2"/>
        <w:spacing w:line="360" w:lineRule="auto"/>
        <w:ind w:right="6" w:firstLine="482" w:firstLineChars="200"/>
        <w:rPr>
          <w:rFonts w:ascii="宋体" w:hAnsi="宋体"/>
          <w:b/>
          <w:sz w:val="24"/>
          <w:szCs w:val="24"/>
        </w:rPr>
      </w:pPr>
      <w:r>
        <w:rPr>
          <w:rFonts w:hint="eastAsia" w:ascii="宋体" w:hAnsi="宋体"/>
          <w:b/>
          <w:sz w:val="24"/>
          <w:szCs w:val="24"/>
        </w:rPr>
        <w:t xml:space="preserve">第五章 </w:t>
      </w:r>
      <w:r>
        <w:rPr>
          <w:rFonts w:hint="eastAsia" w:ascii="宋体" w:hAnsi="宋体"/>
          <w:b/>
          <w:sz w:val="24"/>
          <w:szCs w:val="24"/>
          <w:lang w:val="en-US" w:eastAsia="zh-CN"/>
        </w:rPr>
        <w:t>资本主义生产</w:t>
      </w:r>
      <w:r>
        <w:rPr>
          <w:rFonts w:hint="eastAsia" w:ascii="宋体" w:hAnsi="宋体"/>
          <w:b/>
          <w:sz w:val="24"/>
          <w:szCs w:val="24"/>
        </w:rPr>
        <w:t>（6课时）</w:t>
      </w:r>
    </w:p>
    <w:p>
      <w:pPr>
        <w:pStyle w:val="2"/>
        <w:spacing w:line="360" w:lineRule="auto"/>
        <w:ind w:right="6" w:firstLine="480" w:firstLineChars="200"/>
        <w:rPr>
          <w:rFonts w:hint="eastAsia" w:ascii="宋体" w:hAnsi="宋体"/>
          <w:sz w:val="24"/>
          <w:szCs w:val="24"/>
          <w:lang w:val="en-US" w:eastAsia="zh-CN"/>
        </w:rPr>
      </w:pPr>
      <w:r>
        <w:rPr>
          <w:rFonts w:hint="eastAsia" w:ascii="宋体" w:hAnsi="宋体"/>
          <w:sz w:val="24"/>
          <w:szCs w:val="24"/>
          <w:lang w:val="en-US" w:eastAsia="zh-CN"/>
        </w:rPr>
        <w:t>第一节 货币转化为资本</w:t>
      </w:r>
    </w:p>
    <w:p>
      <w:pPr>
        <w:pStyle w:val="2"/>
        <w:spacing w:line="360" w:lineRule="auto"/>
        <w:ind w:right="6" w:firstLine="480" w:firstLineChars="200"/>
        <w:rPr>
          <w:rFonts w:hint="eastAsia" w:ascii="宋体" w:hAnsi="宋体"/>
          <w:sz w:val="24"/>
          <w:szCs w:val="24"/>
          <w:lang w:val="en-US" w:eastAsia="zh-CN"/>
        </w:rPr>
      </w:pPr>
      <w:r>
        <w:rPr>
          <w:rFonts w:hint="eastAsia" w:ascii="宋体" w:hAnsi="宋体"/>
          <w:sz w:val="24"/>
          <w:szCs w:val="24"/>
          <w:lang w:val="en-US" w:eastAsia="zh-CN"/>
        </w:rPr>
        <w:t>第二节 剩余价值生产</w:t>
      </w:r>
    </w:p>
    <w:p>
      <w:pPr>
        <w:pStyle w:val="2"/>
        <w:spacing w:line="360" w:lineRule="auto"/>
        <w:ind w:right="6" w:firstLine="480" w:firstLineChars="200"/>
        <w:rPr>
          <w:rFonts w:hint="eastAsia" w:ascii="宋体" w:hAnsi="宋体"/>
          <w:sz w:val="24"/>
          <w:szCs w:val="24"/>
          <w:lang w:val="en-US" w:eastAsia="zh-CN"/>
        </w:rPr>
      </w:pPr>
      <w:r>
        <w:rPr>
          <w:rFonts w:hint="eastAsia" w:ascii="宋体" w:hAnsi="宋体"/>
          <w:sz w:val="24"/>
          <w:szCs w:val="24"/>
          <w:lang w:val="en-US" w:eastAsia="zh-CN"/>
        </w:rPr>
        <w:t>第三节 剩余价值生产的两种形式</w:t>
      </w:r>
    </w:p>
    <w:p>
      <w:pPr>
        <w:pStyle w:val="2"/>
        <w:spacing w:line="360" w:lineRule="auto"/>
        <w:ind w:right="6" w:firstLine="480" w:firstLineChars="200"/>
        <w:rPr>
          <w:rFonts w:hint="eastAsia" w:ascii="宋体" w:hAnsi="宋体"/>
          <w:sz w:val="24"/>
          <w:szCs w:val="24"/>
          <w:lang w:val="en-US" w:eastAsia="zh-CN"/>
        </w:rPr>
      </w:pPr>
      <w:r>
        <w:rPr>
          <w:rFonts w:hint="eastAsia" w:ascii="宋体" w:hAnsi="宋体"/>
          <w:sz w:val="24"/>
          <w:szCs w:val="24"/>
          <w:lang w:val="en-US" w:eastAsia="zh-CN"/>
        </w:rPr>
        <w:t>第四节 资本主义工资</w:t>
      </w:r>
    </w:p>
    <w:p>
      <w:pPr>
        <w:pStyle w:val="2"/>
        <w:spacing w:line="360" w:lineRule="auto"/>
        <w:ind w:right="6" w:firstLine="480" w:firstLineChars="200"/>
        <w:rPr>
          <w:rFonts w:hint="eastAsia" w:ascii="宋体" w:hAnsi="宋体"/>
          <w:sz w:val="24"/>
          <w:szCs w:val="24"/>
          <w:lang w:val="en-US" w:eastAsia="zh-CN"/>
        </w:rPr>
      </w:pPr>
      <w:r>
        <w:rPr>
          <w:rFonts w:hint="eastAsia" w:ascii="宋体" w:hAnsi="宋体"/>
          <w:sz w:val="24"/>
          <w:szCs w:val="24"/>
          <w:lang w:val="en-US" w:eastAsia="zh-CN"/>
        </w:rPr>
        <w:t>第五节 资本主义再生产和资本积累</w:t>
      </w:r>
    </w:p>
    <w:p>
      <w:pPr>
        <w:pStyle w:val="2"/>
        <w:spacing w:line="360" w:lineRule="auto"/>
        <w:ind w:right="6" w:firstLine="480" w:firstLineChars="200"/>
        <w:rPr>
          <w:rFonts w:ascii="宋体" w:hAnsi="宋体"/>
          <w:sz w:val="24"/>
          <w:szCs w:val="24"/>
        </w:rPr>
      </w:pPr>
      <w:r>
        <w:rPr>
          <w:rFonts w:hint="eastAsia" w:ascii="宋体" w:hAnsi="宋体"/>
          <w:sz w:val="24"/>
          <w:szCs w:val="24"/>
          <w:lang w:val="en-US" w:eastAsia="zh-CN"/>
        </w:rPr>
        <w:t>第六节 资本主义生产的新变化</w:t>
      </w:r>
    </w:p>
    <w:p>
      <w:pPr>
        <w:pStyle w:val="2"/>
        <w:spacing w:line="360" w:lineRule="auto"/>
        <w:ind w:right="6" w:firstLine="482" w:firstLineChars="200"/>
        <w:rPr>
          <w:rFonts w:ascii="宋体" w:hAnsi="宋体"/>
          <w:b/>
          <w:sz w:val="24"/>
          <w:szCs w:val="24"/>
        </w:rPr>
      </w:pPr>
      <w:r>
        <w:rPr>
          <w:rFonts w:hint="eastAsia" w:ascii="宋体" w:hAnsi="宋体"/>
          <w:b/>
          <w:sz w:val="24"/>
          <w:szCs w:val="24"/>
        </w:rPr>
        <w:t xml:space="preserve">第六章 </w:t>
      </w:r>
      <w:r>
        <w:rPr>
          <w:rFonts w:hint="eastAsia" w:ascii="宋体" w:hAnsi="宋体"/>
          <w:b/>
          <w:sz w:val="24"/>
          <w:szCs w:val="24"/>
          <w:lang w:val="en-US" w:eastAsia="zh-CN"/>
        </w:rPr>
        <w:t>资本主义的流通</w:t>
      </w:r>
      <w:r>
        <w:rPr>
          <w:rFonts w:hint="eastAsia" w:ascii="宋体" w:hAnsi="宋体"/>
          <w:b/>
          <w:sz w:val="24"/>
          <w:szCs w:val="24"/>
        </w:rPr>
        <w:t>（</w:t>
      </w:r>
      <w:r>
        <w:rPr>
          <w:rFonts w:hint="eastAsia" w:ascii="宋体" w:hAnsi="宋体"/>
          <w:b/>
          <w:sz w:val="24"/>
          <w:szCs w:val="24"/>
          <w:lang w:val="en-US" w:eastAsia="zh-CN"/>
        </w:rPr>
        <w:t>4</w:t>
      </w:r>
      <w:r>
        <w:rPr>
          <w:rFonts w:hint="eastAsia" w:ascii="宋体" w:hAnsi="宋体"/>
          <w:b/>
          <w:sz w:val="24"/>
          <w:szCs w:val="24"/>
        </w:rPr>
        <w:t>课时）</w:t>
      </w:r>
    </w:p>
    <w:p>
      <w:pPr>
        <w:pStyle w:val="2"/>
        <w:spacing w:line="360" w:lineRule="auto"/>
        <w:ind w:right="6" w:firstLine="480" w:firstLineChars="200"/>
        <w:rPr>
          <w:rFonts w:hint="default" w:ascii="宋体" w:hAnsi="宋体" w:eastAsia="宋体"/>
          <w:sz w:val="24"/>
          <w:szCs w:val="24"/>
          <w:lang w:val="en-US" w:eastAsia="zh-CN"/>
        </w:rPr>
      </w:pPr>
      <w:r>
        <w:rPr>
          <w:rFonts w:hint="eastAsia" w:ascii="宋体" w:hAnsi="宋体"/>
          <w:sz w:val="24"/>
          <w:szCs w:val="24"/>
          <w:lang w:val="en-US" w:eastAsia="zh-CN"/>
        </w:rPr>
        <w:t>第一节 资本的循环</w:t>
      </w:r>
    </w:p>
    <w:p>
      <w:pPr>
        <w:pStyle w:val="2"/>
        <w:spacing w:line="360" w:lineRule="auto"/>
        <w:ind w:right="6" w:firstLine="480" w:firstLineChars="200"/>
        <w:rPr>
          <w:rFonts w:hint="default" w:ascii="宋体" w:hAnsi="宋体" w:eastAsia="宋体"/>
          <w:sz w:val="24"/>
          <w:szCs w:val="24"/>
          <w:lang w:val="en-US" w:eastAsia="zh-CN"/>
        </w:rPr>
      </w:pPr>
      <w:r>
        <w:rPr>
          <w:rFonts w:hint="eastAsia" w:ascii="宋体" w:hAnsi="宋体"/>
          <w:sz w:val="24"/>
          <w:szCs w:val="24"/>
          <w:lang w:val="en-US" w:eastAsia="zh-CN"/>
        </w:rPr>
        <w:t>第二节 资本的周转</w:t>
      </w:r>
    </w:p>
    <w:p>
      <w:pPr>
        <w:pStyle w:val="2"/>
        <w:spacing w:line="360" w:lineRule="auto"/>
        <w:ind w:right="6" w:firstLine="480" w:firstLineChars="200"/>
        <w:rPr>
          <w:rFonts w:hint="eastAsia" w:ascii="宋体" w:hAnsi="宋体"/>
          <w:sz w:val="24"/>
          <w:szCs w:val="24"/>
          <w:lang w:val="en-US" w:eastAsia="zh-CN"/>
        </w:rPr>
      </w:pPr>
      <w:r>
        <w:rPr>
          <w:rFonts w:hint="eastAsia" w:ascii="宋体" w:hAnsi="宋体"/>
          <w:sz w:val="24"/>
          <w:szCs w:val="24"/>
          <w:lang w:val="en-US" w:eastAsia="zh-CN"/>
        </w:rPr>
        <w:t>第三节 社会总资本的再生产</w:t>
      </w:r>
    </w:p>
    <w:p>
      <w:pPr>
        <w:pStyle w:val="2"/>
        <w:spacing w:line="360" w:lineRule="auto"/>
        <w:ind w:right="6" w:firstLine="480" w:firstLineChars="200"/>
        <w:rPr>
          <w:rFonts w:hint="default" w:ascii="宋体" w:hAnsi="宋体"/>
          <w:sz w:val="24"/>
          <w:szCs w:val="24"/>
          <w:lang w:val="en-US" w:eastAsia="zh-CN"/>
        </w:rPr>
      </w:pPr>
      <w:r>
        <w:rPr>
          <w:rFonts w:hint="eastAsia" w:ascii="宋体" w:hAnsi="宋体"/>
          <w:sz w:val="24"/>
          <w:szCs w:val="24"/>
          <w:lang w:val="en-US" w:eastAsia="zh-CN"/>
        </w:rPr>
        <w:t>第四节 资本主义流通的新变化</w:t>
      </w:r>
    </w:p>
    <w:p>
      <w:pPr>
        <w:pStyle w:val="2"/>
        <w:spacing w:line="360" w:lineRule="auto"/>
        <w:ind w:right="6" w:firstLine="482" w:firstLineChars="200"/>
        <w:rPr>
          <w:rFonts w:ascii="宋体" w:hAnsi="宋体"/>
          <w:b/>
          <w:sz w:val="24"/>
          <w:szCs w:val="24"/>
        </w:rPr>
      </w:pPr>
      <w:r>
        <w:rPr>
          <w:rFonts w:hint="eastAsia" w:ascii="宋体" w:hAnsi="宋体"/>
          <w:b/>
          <w:sz w:val="24"/>
          <w:szCs w:val="24"/>
        </w:rPr>
        <w:t xml:space="preserve">第七章 </w:t>
      </w:r>
      <w:r>
        <w:rPr>
          <w:rFonts w:hint="eastAsia" w:ascii="宋体" w:hAnsi="宋体"/>
          <w:b/>
          <w:sz w:val="24"/>
          <w:szCs w:val="24"/>
          <w:lang w:val="en-US" w:eastAsia="zh-CN"/>
        </w:rPr>
        <w:t>剩余价值的分配</w:t>
      </w:r>
      <w:r>
        <w:rPr>
          <w:rFonts w:hint="eastAsia" w:ascii="宋体" w:hAnsi="宋体"/>
          <w:b/>
          <w:sz w:val="24"/>
          <w:szCs w:val="24"/>
        </w:rPr>
        <w:t>（</w:t>
      </w:r>
      <w:r>
        <w:rPr>
          <w:rFonts w:hint="eastAsia" w:ascii="宋体" w:hAnsi="宋体"/>
          <w:b/>
          <w:sz w:val="24"/>
          <w:szCs w:val="24"/>
          <w:lang w:val="en-US" w:eastAsia="zh-CN"/>
        </w:rPr>
        <w:t>3</w:t>
      </w:r>
      <w:r>
        <w:rPr>
          <w:rFonts w:hint="eastAsia" w:ascii="宋体" w:hAnsi="宋体"/>
          <w:b/>
          <w:sz w:val="24"/>
          <w:szCs w:val="24"/>
        </w:rPr>
        <w:t>课时）</w:t>
      </w:r>
    </w:p>
    <w:p>
      <w:pPr>
        <w:pStyle w:val="2"/>
        <w:spacing w:line="360" w:lineRule="auto"/>
        <w:ind w:right="6" w:firstLine="480" w:firstLineChars="200"/>
        <w:rPr>
          <w:rFonts w:hint="default" w:ascii="宋体" w:hAnsi="宋体" w:eastAsia="宋体"/>
          <w:sz w:val="24"/>
          <w:szCs w:val="24"/>
          <w:lang w:val="en-US" w:eastAsia="zh-CN"/>
        </w:rPr>
      </w:pPr>
      <w:r>
        <w:rPr>
          <w:rFonts w:hint="eastAsia" w:ascii="宋体" w:hAnsi="宋体"/>
          <w:sz w:val="24"/>
          <w:szCs w:val="24"/>
          <w:lang w:val="en-US" w:eastAsia="zh-CN"/>
        </w:rPr>
        <w:t>第一节 平均利润和生产价格</w:t>
      </w:r>
    </w:p>
    <w:p>
      <w:pPr>
        <w:pStyle w:val="2"/>
        <w:spacing w:line="360" w:lineRule="auto"/>
        <w:ind w:right="6" w:firstLine="480" w:firstLineChars="200"/>
        <w:rPr>
          <w:rFonts w:hint="default" w:ascii="宋体" w:hAnsi="宋体" w:eastAsia="宋体"/>
          <w:sz w:val="24"/>
          <w:szCs w:val="24"/>
          <w:lang w:val="en-US" w:eastAsia="zh-CN"/>
        </w:rPr>
      </w:pPr>
      <w:r>
        <w:rPr>
          <w:rFonts w:hint="eastAsia" w:ascii="宋体" w:hAnsi="宋体"/>
          <w:sz w:val="24"/>
          <w:szCs w:val="24"/>
          <w:lang w:val="en-US" w:eastAsia="zh-CN"/>
        </w:rPr>
        <w:t>第二节 商业利润、利息和地租</w:t>
      </w:r>
    </w:p>
    <w:p>
      <w:pPr>
        <w:pStyle w:val="2"/>
        <w:spacing w:line="360" w:lineRule="auto"/>
        <w:ind w:right="6" w:firstLine="480" w:firstLineChars="200"/>
        <w:rPr>
          <w:rFonts w:hint="default" w:ascii="宋体" w:hAnsi="宋体"/>
          <w:sz w:val="24"/>
          <w:szCs w:val="24"/>
          <w:lang w:val="en-US" w:eastAsia="zh-CN"/>
        </w:rPr>
      </w:pPr>
      <w:r>
        <w:rPr>
          <w:rFonts w:hint="eastAsia" w:ascii="宋体" w:hAnsi="宋体"/>
          <w:sz w:val="24"/>
          <w:szCs w:val="24"/>
          <w:lang w:val="en-US" w:eastAsia="zh-CN"/>
        </w:rPr>
        <w:t>第三节 资本主义分配关系的新变化</w:t>
      </w:r>
    </w:p>
    <w:p>
      <w:pPr>
        <w:pStyle w:val="2"/>
        <w:spacing w:line="360" w:lineRule="auto"/>
        <w:ind w:right="6" w:firstLine="482" w:firstLineChars="200"/>
        <w:rPr>
          <w:rFonts w:ascii="宋体" w:hAnsi="宋体"/>
          <w:b/>
          <w:sz w:val="24"/>
          <w:szCs w:val="24"/>
        </w:rPr>
      </w:pPr>
      <w:r>
        <w:rPr>
          <w:rFonts w:hint="eastAsia" w:ascii="宋体" w:hAnsi="宋体"/>
          <w:b/>
          <w:sz w:val="24"/>
          <w:szCs w:val="24"/>
        </w:rPr>
        <w:t xml:space="preserve">第八章 </w:t>
      </w:r>
      <w:r>
        <w:rPr>
          <w:rFonts w:hint="eastAsia" w:ascii="宋体" w:hAnsi="宋体"/>
          <w:b/>
          <w:sz w:val="24"/>
          <w:szCs w:val="24"/>
          <w:lang w:val="en-US" w:eastAsia="zh-CN"/>
        </w:rPr>
        <w:t>资本主义经济危机和历史趋势</w:t>
      </w:r>
      <w:r>
        <w:rPr>
          <w:rFonts w:hint="eastAsia" w:ascii="宋体" w:hAnsi="宋体"/>
          <w:b/>
          <w:sz w:val="24"/>
          <w:szCs w:val="24"/>
        </w:rPr>
        <w:t>（</w:t>
      </w:r>
      <w:r>
        <w:rPr>
          <w:rFonts w:hint="eastAsia" w:ascii="宋体" w:hAnsi="宋体"/>
          <w:b/>
          <w:sz w:val="24"/>
          <w:szCs w:val="24"/>
          <w:lang w:val="en-US" w:eastAsia="zh-CN"/>
        </w:rPr>
        <w:t>3</w:t>
      </w:r>
      <w:r>
        <w:rPr>
          <w:rFonts w:hint="eastAsia" w:ascii="宋体" w:hAnsi="宋体"/>
          <w:b/>
          <w:sz w:val="24"/>
          <w:szCs w:val="24"/>
        </w:rPr>
        <w:t>课时）</w:t>
      </w:r>
    </w:p>
    <w:p>
      <w:pPr>
        <w:pStyle w:val="2"/>
        <w:spacing w:line="360" w:lineRule="auto"/>
        <w:ind w:right="6" w:firstLine="480" w:firstLineChars="200"/>
        <w:rPr>
          <w:rFonts w:hint="default" w:ascii="宋体" w:hAnsi="宋体" w:eastAsia="宋体"/>
          <w:sz w:val="24"/>
          <w:szCs w:val="24"/>
          <w:lang w:val="en-US" w:eastAsia="zh-CN"/>
        </w:rPr>
      </w:pPr>
      <w:r>
        <w:rPr>
          <w:rFonts w:hint="eastAsia" w:ascii="宋体" w:hAnsi="宋体"/>
          <w:sz w:val="24"/>
          <w:szCs w:val="24"/>
          <w:lang w:val="en-US" w:eastAsia="zh-CN"/>
        </w:rPr>
        <w:t>第一节 资本主义经济危机</w:t>
      </w:r>
    </w:p>
    <w:p>
      <w:pPr>
        <w:pStyle w:val="2"/>
        <w:spacing w:line="360" w:lineRule="auto"/>
        <w:ind w:right="6" w:firstLine="480" w:firstLineChars="200"/>
        <w:rPr>
          <w:rFonts w:hint="default" w:ascii="宋体" w:hAnsi="宋体" w:eastAsia="宋体"/>
          <w:sz w:val="24"/>
          <w:szCs w:val="24"/>
          <w:lang w:val="en-US" w:eastAsia="zh-CN"/>
        </w:rPr>
      </w:pPr>
      <w:r>
        <w:rPr>
          <w:rFonts w:hint="eastAsia" w:ascii="宋体" w:hAnsi="宋体"/>
          <w:sz w:val="24"/>
          <w:szCs w:val="24"/>
          <w:lang w:val="en-US" w:eastAsia="zh-CN"/>
        </w:rPr>
        <w:t>第二节 资本主义的历史地位</w:t>
      </w:r>
    </w:p>
    <w:p>
      <w:pPr>
        <w:pStyle w:val="2"/>
        <w:spacing w:line="360" w:lineRule="auto"/>
        <w:ind w:right="6" w:firstLine="480" w:firstLineChars="200"/>
        <w:rPr>
          <w:rFonts w:hint="default" w:ascii="宋体" w:hAnsi="宋体"/>
          <w:sz w:val="24"/>
          <w:szCs w:val="24"/>
          <w:lang w:val="en-US" w:eastAsia="zh-CN"/>
        </w:rPr>
      </w:pPr>
      <w:r>
        <w:rPr>
          <w:rFonts w:hint="eastAsia" w:ascii="宋体" w:hAnsi="宋体"/>
          <w:sz w:val="24"/>
          <w:szCs w:val="24"/>
          <w:lang w:val="en-US" w:eastAsia="zh-CN"/>
        </w:rPr>
        <w:t>第三节 资本主义发展的历史趋势</w:t>
      </w:r>
    </w:p>
    <w:p>
      <w:pPr>
        <w:pStyle w:val="2"/>
        <w:spacing w:line="360" w:lineRule="auto"/>
        <w:rPr>
          <w:rFonts w:ascii="宋体" w:hAnsi="宋体"/>
          <w:b/>
          <w:sz w:val="24"/>
          <w:szCs w:val="24"/>
        </w:rPr>
      </w:pPr>
      <w:r>
        <w:rPr>
          <w:rFonts w:hint="eastAsia" w:ascii="宋体" w:hAnsi="宋体"/>
          <w:b/>
          <w:sz w:val="24"/>
          <w:szCs w:val="24"/>
        </w:rPr>
        <w:t>三、教材、参考书</w:t>
      </w:r>
    </w:p>
    <w:p>
      <w:pPr>
        <w:spacing w:line="480" w:lineRule="exact"/>
        <w:ind w:firstLine="470" w:firstLineChars="196"/>
        <w:outlineLvl w:val="0"/>
        <w:rPr>
          <w:rFonts w:hint="eastAsia" w:ascii="仿宋" w:hAnsi="仿宋" w:eastAsia="仿宋"/>
          <w:sz w:val="24"/>
        </w:rPr>
      </w:pPr>
      <w:r>
        <w:rPr>
          <w:rFonts w:ascii="仿宋" w:hAnsi="仿宋" w:eastAsia="仿宋"/>
          <w:sz w:val="24"/>
        </w:rPr>
        <w:t>1.</w:t>
      </w:r>
      <w:r>
        <w:rPr>
          <w:rFonts w:hint="eastAsia" w:ascii="仿宋" w:hAnsi="仿宋" w:eastAsia="仿宋"/>
          <w:sz w:val="24"/>
        </w:rPr>
        <w:t>推荐教材：</w:t>
      </w:r>
    </w:p>
    <w:p>
      <w:pPr>
        <w:spacing w:line="480" w:lineRule="exact"/>
        <w:ind w:firstLine="470" w:firstLineChars="196"/>
        <w:outlineLvl w:val="0"/>
        <w:rPr>
          <w:rFonts w:hint="eastAsia" w:ascii="仿宋" w:hAnsi="仿宋" w:eastAsia="仿宋"/>
          <w:sz w:val="24"/>
        </w:rPr>
      </w:pPr>
      <w:r>
        <w:rPr>
          <w:rFonts w:hint="eastAsia" w:ascii="仿宋" w:hAnsi="仿宋" w:eastAsia="仿宋"/>
          <w:sz w:val="24"/>
        </w:rPr>
        <w:t>本书编写组编：《马克思主义政治经济学概论》（第二版），马工程重点教材，人民出版社、高等教育出版社，20</w:t>
      </w:r>
      <w:r>
        <w:rPr>
          <w:rFonts w:ascii="仿宋" w:hAnsi="仿宋" w:eastAsia="仿宋"/>
          <w:sz w:val="24"/>
        </w:rPr>
        <w:t>21</w:t>
      </w:r>
      <w:r>
        <w:rPr>
          <w:rFonts w:hint="eastAsia" w:ascii="仿宋" w:hAnsi="仿宋" w:eastAsia="仿宋"/>
          <w:sz w:val="24"/>
        </w:rPr>
        <w:t>年</w:t>
      </w:r>
      <w:r>
        <w:rPr>
          <w:rFonts w:ascii="仿宋" w:hAnsi="仿宋" w:eastAsia="仿宋"/>
          <w:sz w:val="24"/>
        </w:rPr>
        <w:t>4</w:t>
      </w:r>
      <w:r>
        <w:rPr>
          <w:rFonts w:hint="eastAsia" w:ascii="仿宋" w:hAnsi="仿宋" w:eastAsia="仿宋"/>
          <w:sz w:val="24"/>
        </w:rPr>
        <w:t>月版。</w:t>
      </w:r>
    </w:p>
    <w:p>
      <w:pPr>
        <w:spacing w:line="480" w:lineRule="exact"/>
        <w:ind w:firstLine="470" w:firstLineChars="196"/>
        <w:outlineLvl w:val="0"/>
        <w:rPr>
          <w:rFonts w:hint="eastAsia" w:ascii="仿宋" w:hAnsi="仿宋" w:eastAsia="仿宋"/>
          <w:sz w:val="24"/>
        </w:rPr>
      </w:pPr>
      <w:r>
        <w:rPr>
          <w:rFonts w:ascii="仿宋" w:hAnsi="仿宋" w:eastAsia="仿宋"/>
          <w:sz w:val="24"/>
        </w:rPr>
        <w:t>2.</w:t>
      </w:r>
      <w:r>
        <w:rPr>
          <w:rFonts w:hint="eastAsia" w:ascii="仿宋" w:hAnsi="仿宋" w:eastAsia="仿宋"/>
          <w:sz w:val="24"/>
        </w:rPr>
        <w:t>主要参考书目：</w:t>
      </w:r>
    </w:p>
    <w:p>
      <w:pPr>
        <w:spacing w:line="360" w:lineRule="exact"/>
        <w:ind w:firstLine="480" w:firstLineChars="200"/>
        <w:outlineLvl w:val="0"/>
        <w:rPr>
          <w:rFonts w:hint="eastAsia" w:ascii="仿宋" w:hAnsi="仿宋" w:eastAsia="仿宋"/>
          <w:sz w:val="24"/>
        </w:rPr>
      </w:pPr>
      <w:r>
        <w:rPr>
          <w:rFonts w:hint="eastAsia" w:ascii="仿宋" w:hAnsi="仿宋" w:eastAsia="仿宋"/>
          <w:sz w:val="24"/>
        </w:rPr>
        <w:t>（1）马克思：《资本论》（1</w:t>
      </w:r>
      <w:r>
        <w:rPr>
          <w:rFonts w:ascii="仿宋" w:hAnsi="仿宋" w:eastAsia="仿宋"/>
          <w:sz w:val="24"/>
        </w:rPr>
        <w:t>-3</w:t>
      </w:r>
      <w:r>
        <w:rPr>
          <w:rFonts w:hint="eastAsia" w:ascii="仿宋" w:hAnsi="仿宋" w:eastAsia="仿宋"/>
          <w:sz w:val="24"/>
        </w:rPr>
        <w:t>卷），人民出版社，</w:t>
      </w:r>
      <w:r>
        <w:rPr>
          <w:rFonts w:ascii="仿宋" w:hAnsi="仿宋" w:eastAsia="仿宋"/>
          <w:sz w:val="24"/>
        </w:rPr>
        <w:t>2018</w:t>
      </w:r>
      <w:r>
        <w:rPr>
          <w:rFonts w:hint="eastAsia" w:ascii="仿宋" w:hAnsi="仿宋" w:eastAsia="仿宋"/>
          <w:sz w:val="24"/>
        </w:rPr>
        <w:t>年</w:t>
      </w:r>
    </w:p>
    <w:p>
      <w:pPr>
        <w:spacing w:line="360" w:lineRule="exact"/>
        <w:ind w:firstLine="480" w:firstLineChars="200"/>
        <w:outlineLvl w:val="0"/>
        <w:rPr>
          <w:rFonts w:hint="eastAsia" w:ascii="仿宋" w:hAnsi="仿宋" w:eastAsia="仿宋"/>
          <w:sz w:val="24"/>
        </w:rPr>
      </w:pPr>
      <w:r>
        <w:rPr>
          <w:rFonts w:hint="eastAsia" w:ascii="仿宋" w:hAnsi="仿宋" w:eastAsia="仿宋"/>
          <w:sz w:val="24"/>
        </w:rPr>
        <w:t>（2）列宁：《列宁选集》（1</w:t>
      </w:r>
      <w:r>
        <w:rPr>
          <w:rFonts w:ascii="仿宋" w:hAnsi="仿宋" w:eastAsia="仿宋"/>
          <w:sz w:val="24"/>
        </w:rPr>
        <w:t>-4</w:t>
      </w:r>
      <w:r>
        <w:rPr>
          <w:rFonts w:hint="eastAsia" w:ascii="仿宋" w:hAnsi="仿宋" w:eastAsia="仿宋"/>
          <w:sz w:val="24"/>
        </w:rPr>
        <w:t>卷），人民出版社，2</w:t>
      </w:r>
      <w:r>
        <w:rPr>
          <w:rFonts w:ascii="仿宋" w:hAnsi="仿宋" w:eastAsia="仿宋"/>
          <w:sz w:val="24"/>
        </w:rPr>
        <w:t>012</w:t>
      </w:r>
      <w:r>
        <w:rPr>
          <w:rFonts w:hint="eastAsia" w:ascii="仿宋" w:hAnsi="仿宋" w:eastAsia="仿宋"/>
          <w:sz w:val="24"/>
        </w:rPr>
        <w:t>年</w:t>
      </w:r>
    </w:p>
    <w:p>
      <w:pPr>
        <w:spacing w:line="360" w:lineRule="exact"/>
        <w:ind w:firstLine="480" w:firstLineChars="200"/>
        <w:outlineLvl w:val="0"/>
        <w:rPr>
          <w:rFonts w:hint="eastAsia" w:ascii="仿宋" w:hAnsi="仿宋" w:eastAsia="仿宋"/>
          <w:sz w:val="24"/>
        </w:rPr>
      </w:pPr>
      <w:r>
        <w:rPr>
          <w:rFonts w:hint="eastAsia" w:ascii="仿宋" w:hAnsi="仿宋" w:eastAsia="仿宋"/>
          <w:sz w:val="24"/>
        </w:rPr>
        <w:t>（3）亚当·斯密：《国民财富的性质和原因的研究》（上、下卷），商务印书馆，1</w:t>
      </w:r>
      <w:r>
        <w:rPr>
          <w:rFonts w:ascii="仿宋" w:hAnsi="仿宋" w:eastAsia="仿宋"/>
          <w:sz w:val="24"/>
        </w:rPr>
        <w:t>972</w:t>
      </w:r>
      <w:r>
        <w:rPr>
          <w:rFonts w:hint="eastAsia" w:ascii="仿宋" w:hAnsi="仿宋" w:eastAsia="仿宋"/>
          <w:sz w:val="24"/>
        </w:rPr>
        <w:t>、1</w:t>
      </w:r>
      <w:r>
        <w:rPr>
          <w:rFonts w:ascii="仿宋" w:hAnsi="仿宋" w:eastAsia="仿宋"/>
          <w:sz w:val="24"/>
        </w:rPr>
        <w:t>974</w:t>
      </w:r>
      <w:r>
        <w:rPr>
          <w:rFonts w:hint="eastAsia" w:ascii="仿宋" w:hAnsi="仿宋" w:eastAsia="仿宋"/>
          <w:sz w:val="24"/>
        </w:rPr>
        <w:t>年</w:t>
      </w:r>
    </w:p>
    <w:p>
      <w:pPr>
        <w:spacing w:line="360" w:lineRule="exact"/>
        <w:ind w:firstLine="480" w:firstLineChars="200"/>
        <w:outlineLvl w:val="0"/>
        <w:rPr>
          <w:rFonts w:ascii="仿宋" w:hAnsi="仿宋" w:eastAsia="仿宋"/>
          <w:sz w:val="24"/>
        </w:rPr>
      </w:pPr>
      <w:r>
        <w:rPr>
          <w:rFonts w:hint="eastAsia" w:ascii="仿宋" w:hAnsi="仿宋" w:eastAsia="仿宋"/>
          <w:sz w:val="24"/>
        </w:rPr>
        <w:t>（4）夏子贵、罗余九主编：《政治经济学》，高等教育出版社，2</w:t>
      </w:r>
      <w:r>
        <w:rPr>
          <w:rFonts w:ascii="仿宋" w:hAnsi="仿宋" w:eastAsia="仿宋"/>
          <w:sz w:val="24"/>
        </w:rPr>
        <w:t>002</w:t>
      </w:r>
      <w:r>
        <w:rPr>
          <w:rFonts w:hint="eastAsia" w:ascii="仿宋" w:hAnsi="仿宋" w:eastAsia="仿宋"/>
          <w:sz w:val="24"/>
        </w:rPr>
        <w:t>年</w:t>
      </w:r>
    </w:p>
    <w:p>
      <w:pPr>
        <w:pStyle w:val="2"/>
        <w:spacing w:line="360" w:lineRule="auto"/>
        <w:ind w:left="479" w:leftChars="228" w:right="6"/>
        <w:rPr>
          <w:rFonts w:ascii="宋体" w:hAnsi="宋体"/>
          <w:sz w:val="24"/>
        </w:rPr>
      </w:pPr>
      <w:r>
        <w:rPr>
          <w:rFonts w:hint="eastAsia" w:ascii="宋体" w:hAnsi="宋体"/>
          <w:b/>
          <w:sz w:val="24"/>
          <w:szCs w:val="24"/>
        </w:rPr>
        <w:t>四、</w:t>
      </w:r>
      <w:r>
        <w:rPr>
          <w:rFonts w:hint="eastAsia"/>
          <w:b/>
          <w:sz w:val="24"/>
        </w:rPr>
        <w:t>改革教学方法，提高教学质量的具体措施</w:t>
      </w:r>
    </w:p>
    <w:p>
      <w:pPr>
        <w:spacing w:line="420" w:lineRule="exact"/>
        <w:ind w:firstLine="470" w:firstLineChars="196"/>
        <w:outlineLvl w:val="0"/>
        <w:rPr>
          <w:rFonts w:ascii="宋体" w:hAnsi="宋体"/>
          <w:sz w:val="24"/>
          <w:szCs w:val="24"/>
        </w:rPr>
      </w:pPr>
      <w:r>
        <w:rPr>
          <w:rFonts w:hint="eastAsia" w:ascii="宋体" w:hAnsi="宋体"/>
          <w:sz w:val="24"/>
          <w:szCs w:val="24"/>
        </w:rPr>
        <w:t>1.采用以原理为中心的讲课模式，即：</w:t>
      </w:r>
    </w:p>
    <w:p>
      <w:pPr>
        <w:spacing w:line="420" w:lineRule="exact"/>
        <w:ind w:firstLine="470" w:firstLineChars="196"/>
        <w:outlineLvl w:val="0"/>
        <w:rPr>
          <w:rFonts w:ascii="宋体" w:hAnsi="宋体"/>
          <w:sz w:val="24"/>
          <w:szCs w:val="24"/>
        </w:rPr>
      </w:pPr>
      <w:r>
        <w:rPr>
          <w:rFonts w:hint="eastAsia" w:ascii="宋体" w:hAnsi="宋体"/>
          <w:sz w:val="24"/>
          <w:szCs w:val="24"/>
        </w:rPr>
        <w:t>一般性概括→对一般性概括的证明→解释、类比、例证、演示、实验→对一般性概括的复述→总结</w:t>
      </w:r>
    </w:p>
    <w:p>
      <w:pPr>
        <w:spacing w:line="420" w:lineRule="exact"/>
        <w:ind w:firstLine="470" w:firstLineChars="196"/>
        <w:outlineLvl w:val="0"/>
        <w:rPr>
          <w:rFonts w:ascii="宋体" w:hAnsi="宋体"/>
          <w:sz w:val="24"/>
          <w:szCs w:val="24"/>
        </w:rPr>
      </w:pPr>
      <w:r>
        <w:rPr>
          <w:rFonts w:hint="eastAsia" w:ascii="宋体" w:hAnsi="宋体"/>
          <w:sz w:val="24"/>
          <w:szCs w:val="24"/>
        </w:rPr>
        <w:t>2.处理教材</w:t>
      </w:r>
    </w:p>
    <w:p>
      <w:pPr>
        <w:spacing w:line="420" w:lineRule="exact"/>
        <w:ind w:firstLine="470" w:firstLineChars="196"/>
        <w:outlineLvl w:val="0"/>
        <w:rPr>
          <w:rFonts w:ascii="宋体" w:hAnsi="宋体"/>
          <w:sz w:val="24"/>
          <w:szCs w:val="24"/>
        </w:rPr>
      </w:pPr>
      <w:r>
        <w:rPr>
          <w:rFonts w:hint="eastAsia" w:ascii="宋体" w:hAnsi="宋体"/>
          <w:sz w:val="24"/>
          <w:szCs w:val="24"/>
        </w:rPr>
        <w:t>讲课前要深入钻研教学大纲、教材，分析教学重点、难点，在了解学生的学习基础、兴趣、学风、纪律等各种因素的基础上，从实际出发，确定相应的教学手段，根据教学内容本身的逻辑体系，深入研究教法，确定如何做到教师的讲解、学生的练习与教学手段的有机结合，并且应当及时地收集反馈信息，进行总结，改进教法。</w:t>
      </w:r>
    </w:p>
    <w:p>
      <w:pPr>
        <w:spacing w:line="420" w:lineRule="exact"/>
        <w:ind w:firstLine="470" w:firstLineChars="196"/>
        <w:outlineLvl w:val="0"/>
        <w:rPr>
          <w:rFonts w:ascii="宋体" w:hAnsi="宋体"/>
          <w:sz w:val="24"/>
          <w:szCs w:val="24"/>
        </w:rPr>
      </w:pPr>
      <w:r>
        <w:rPr>
          <w:rFonts w:hint="eastAsia" w:ascii="宋体" w:hAnsi="宋体"/>
          <w:sz w:val="24"/>
          <w:szCs w:val="24"/>
        </w:rPr>
        <w:t>3.教学方法</w:t>
      </w:r>
    </w:p>
    <w:p>
      <w:pPr>
        <w:spacing w:line="420" w:lineRule="exact"/>
        <w:ind w:firstLine="470" w:firstLineChars="196"/>
        <w:outlineLvl w:val="0"/>
        <w:rPr>
          <w:rFonts w:ascii="宋体" w:hAnsi="宋体"/>
          <w:sz w:val="24"/>
          <w:szCs w:val="24"/>
        </w:rPr>
      </w:pPr>
      <w:r>
        <w:rPr>
          <w:rFonts w:hint="eastAsia" w:ascii="宋体" w:hAnsi="宋体"/>
          <w:sz w:val="24"/>
          <w:szCs w:val="24"/>
        </w:rPr>
        <w:t>采用讲授与讨论相结合的交互教学手段，调动学生积极性；采用案例教学法，增加学生兴趣 ；使用网络教学环境，将授课从课堂延伸到课外；教学资料的电子化，提高教学效果。</w:t>
      </w:r>
    </w:p>
    <w:p>
      <w:pPr>
        <w:spacing w:line="360" w:lineRule="auto"/>
        <w:rPr>
          <w:b/>
          <w:sz w:val="24"/>
        </w:rPr>
      </w:pPr>
      <w:r>
        <w:rPr>
          <w:rFonts w:hint="eastAsia"/>
          <w:b/>
          <w:sz w:val="24"/>
        </w:rPr>
        <w:t>五、作业及成绩考核方式</w:t>
      </w:r>
    </w:p>
    <w:p>
      <w:pPr>
        <w:spacing w:line="420" w:lineRule="exact"/>
        <w:ind w:firstLine="360" w:firstLineChars="150"/>
        <w:rPr>
          <w:rFonts w:ascii="宋体" w:hAnsi="宋体"/>
          <w:sz w:val="24"/>
        </w:rPr>
      </w:pPr>
      <w:r>
        <w:rPr>
          <w:rFonts w:hint="eastAsia" w:ascii="宋体" w:hAnsi="宋体"/>
          <w:sz w:val="24"/>
        </w:rPr>
        <w:t>（一）作业</w:t>
      </w:r>
    </w:p>
    <w:p>
      <w:pPr>
        <w:pStyle w:val="2"/>
        <w:spacing w:line="360" w:lineRule="auto"/>
        <w:ind w:right="6" w:firstLine="480" w:firstLineChars="200"/>
        <w:rPr>
          <w:rFonts w:ascii="宋体" w:hAnsi="宋体"/>
          <w:sz w:val="24"/>
          <w:szCs w:val="24"/>
        </w:rPr>
      </w:pPr>
      <w:r>
        <w:rPr>
          <w:rFonts w:hint="eastAsia" w:ascii="宋体" w:hAnsi="宋体"/>
          <w:sz w:val="24"/>
          <w:szCs w:val="24"/>
        </w:rPr>
        <w:t>1.作业处置：每学期批改次数不少于</w:t>
      </w:r>
      <w:r>
        <w:rPr>
          <w:rFonts w:hint="eastAsia" w:ascii="宋体" w:hAnsi="宋体"/>
          <w:sz w:val="24"/>
          <w:szCs w:val="24"/>
          <w:lang w:val="en-US" w:eastAsia="zh-CN"/>
        </w:rPr>
        <w:t>2</w:t>
      </w:r>
      <w:r>
        <w:rPr>
          <w:rFonts w:hint="eastAsia" w:ascii="宋体" w:hAnsi="宋体"/>
          <w:sz w:val="24"/>
          <w:szCs w:val="24"/>
        </w:rPr>
        <w:t>次，每次批改数量不少于1/2.</w:t>
      </w:r>
    </w:p>
    <w:p>
      <w:pPr>
        <w:pStyle w:val="2"/>
        <w:spacing w:line="360" w:lineRule="auto"/>
        <w:ind w:right="6" w:firstLine="480" w:firstLineChars="200"/>
        <w:rPr>
          <w:rFonts w:ascii="宋体" w:hAnsi="宋体"/>
          <w:sz w:val="24"/>
          <w:szCs w:val="24"/>
        </w:rPr>
      </w:pPr>
      <w:r>
        <w:rPr>
          <w:rFonts w:hint="eastAsia" w:ascii="宋体" w:hAnsi="宋体"/>
          <w:sz w:val="24"/>
          <w:szCs w:val="24"/>
        </w:rPr>
        <w:t>2.辅导：随机个别或集体答疑.</w:t>
      </w:r>
    </w:p>
    <w:p>
      <w:pPr>
        <w:pStyle w:val="2"/>
        <w:spacing w:line="360" w:lineRule="auto"/>
        <w:ind w:right="6" w:firstLine="480" w:firstLineChars="200"/>
        <w:rPr>
          <w:rFonts w:ascii="宋体" w:hAnsi="宋体"/>
          <w:sz w:val="24"/>
          <w:szCs w:val="24"/>
        </w:rPr>
      </w:pPr>
      <w:r>
        <w:rPr>
          <w:rFonts w:hint="eastAsia" w:ascii="宋体" w:hAnsi="宋体"/>
          <w:sz w:val="24"/>
          <w:szCs w:val="24"/>
        </w:rPr>
        <w:t>3.要求: 多读参考书, 尽量独立完成教材上全部习题.</w:t>
      </w:r>
    </w:p>
    <w:p>
      <w:pPr>
        <w:rPr>
          <w:rFonts w:ascii="宋体" w:hAnsi="宋体"/>
          <w:sz w:val="24"/>
          <w:szCs w:val="24"/>
        </w:rPr>
      </w:pPr>
      <w:r>
        <w:rPr>
          <w:rFonts w:hint="eastAsia" w:ascii="宋体" w:hAnsi="宋体"/>
          <w:b/>
          <w:sz w:val="24"/>
          <w:szCs w:val="24"/>
        </w:rPr>
        <w:t xml:space="preserve">   （二）考核方式</w:t>
      </w:r>
    </w:p>
    <w:p>
      <w:pPr>
        <w:spacing w:line="420" w:lineRule="exact"/>
        <w:ind w:firstLine="480" w:firstLineChars="200"/>
        <w:rPr>
          <w:rFonts w:ascii="宋体" w:hAnsi="宋体"/>
          <w:sz w:val="24"/>
          <w:szCs w:val="24"/>
        </w:rPr>
      </w:pPr>
      <w:r>
        <w:rPr>
          <w:rFonts w:hint="eastAsia" w:ascii="宋体" w:hAnsi="宋体"/>
          <w:sz w:val="24"/>
          <w:szCs w:val="24"/>
        </w:rPr>
        <w:t>1.考试时间：120分钟；</w:t>
      </w:r>
    </w:p>
    <w:p>
      <w:pPr>
        <w:spacing w:line="420" w:lineRule="exact"/>
        <w:ind w:firstLine="480" w:firstLineChars="200"/>
        <w:rPr>
          <w:rFonts w:ascii="宋体" w:hAnsi="宋体"/>
          <w:sz w:val="24"/>
          <w:szCs w:val="24"/>
        </w:rPr>
      </w:pPr>
      <w:r>
        <w:rPr>
          <w:rFonts w:hint="eastAsia" w:ascii="宋体" w:hAnsi="宋体"/>
          <w:sz w:val="24"/>
          <w:szCs w:val="24"/>
        </w:rPr>
        <w:t>2.考核方式：期末闭卷考试；</w:t>
      </w:r>
    </w:p>
    <w:p>
      <w:pPr>
        <w:spacing w:line="420" w:lineRule="exact"/>
        <w:ind w:firstLine="480" w:firstLineChars="200"/>
        <w:rPr>
          <w:rFonts w:ascii="宋体" w:hAnsi="宋体"/>
          <w:sz w:val="24"/>
          <w:szCs w:val="24"/>
        </w:rPr>
      </w:pPr>
      <w:r>
        <w:rPr>
          <w:rFonts w:hint="eastAsia" w:ascii="宋体" w:hAnsi="宋体"/>
          <w:sz w:val="24"/>
          <w:szCs w:val="24"/>
        </w:rPr>
        <w:t>3.总成绩其中平时成绩</w:t>
      </w:r>
      <w:r>
        <w:rPr>
          <w:rFonts w:hint="eastAsia" w:ascii="宋体" w:hAnsi="宋体"/>
          <w:b/>
          <w:bCs/>
          <w:sz w:val="24"/>
          <w:szCs w:val="24"/>
        </w:rPr>
        <w:t>（含平时作业成绩、平时测验成绩、课堂表现</w:t>
      </w:r>
      <w:r>
        <w:rPr>
          <w:rFonts w:hint="eastAsia" w:ascii="宋体" w:hAnsi="宋体"/>
          <w:sz w:val="24"/>
          <w:szCs w:val="24"/>
        </w:rPr>
        <w:t>）占</w:t>
      </w:r>
      <w:r>
        <w:rPr>
          <w:rFonts w:hint="eastAsia" w:ascii="宋体" w:hAnsi="宋体"/>
          <w:sz w:val="24"/>
          <w:szCs w:val="24"/>
          <w:lang w:val="en-US" w:eastAsia="zh-CN"/>
        </w:rPr>
        <w:t>4</w:t>
      </w:r>
      <w:r>
        <w:rPr>
          <w:rFonts w:hint="eastAsia" w:ascii="宋体" w:hAnsi="宋体"/>
          <w:sz w:val="24"/>
          <w:szCs w:val="24"/>
        </w:rPr>
        <w:t>0%、期末考试成绩占</w:t>
      </w:r>
      <w:r>
        <w:rPr>
          <w:rFonts w:hint="eastAsia" w:ascii="宋体" w:hAnsi="宋体"/>
          <w:sz w:val="24"/>
          <w:szCs w:val="24"/>
          <w:lang w:val="en-US" w:eastAsia="zh-CN"/>
        </w:rPr>
        <w:t>6</w:t>
      </w:r>
      <w:r>
        <w:rPr>
          <w:rFonts w:hint="eastAsia" w:ascii="宋体" w:hAnsi="宋体"/>
          <w:sz w:val="24"/>
          <w:szCs w:val="24"/>
        </w:rPr>
        <w:t>0%，成绩记载采用百分制。</w:t>
      </w:r>
    </w:p>
    <w:p>
      <w:pPr>
        <w:spacing w:line="360" w:lineRule="auto"/>
        <w:rPr>
          <w:b/>
          <w:sz w:val="24"/>
        </w:rPr>
      </w:pPr>
      <w:r>
        <w:rPr>
          <w:rFonts w:hint="eastAsia"/>
          <w:b/>
          <w:sz w:val="24"/>
        </w:rPr>
        <w:t>六、教学进度</w:t>
      </w:r>
    </w:p>
    <w:p>
      <w:pPr>
        <w:spacing w:line="720" w:lineRule="exact"/>
        <w:jc w:val="center"/>
        <w:rPr>
          <w:rFonts w:ascii="宋体" w:hAnsi="宋体"/>
          <w:b/>
          <w:sz w:val="52"/>
        </w:rPr>
      </w:pPr>
      <w:r>
        <w:rPr>
          <w:rFonts w:hint="eastAsia" w:ascii="宋体" w:hAnsi="宋体"/>
          <w:b/>
          <w:sz w:val="52"/>
        </w:rPr>
        <w:t>教学进度表</w:t>
      </w:r>
    </w:p>
    <w:p>
      <w:pPr>
        <w:jc w:val="center"/>
        <w:rPr>
          <w:rFonts w:ascii="宋体" w:hAnsi="宋体"/>
          <w:sz w:val="10"/>
          <w:szCs w:val="10"/>
        </w:rPr>
      </w:pPr>
    </w:p>
    <w:tbl>
      <w:tblPr>
        <w:tblStyle w:val="4"/>
        <w:tblW w:w="83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
        <w:gridCol w:w="3547"/>
        <w:gridCol w:w="684"/>
        <w:gridCol w:w="684"/>
        <w:gridCol w:w="684"/>
        <w:gridCol w:w="684"/>
        <w:gridCol w:w="684"/>
        <w:gridCol w:w="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jc w:val="center"/>
        </w:trPr>
        <w:tc>
          <w:tcPr>
            <w:tcW w:w="454" w:type="dxa"/>
            <w:vMerge w:val="restart"/>
            <w:tcBorders>
              <w:right w:val="single" w:color="000000" w:sz="4" w:space="0"/>
            </w:tcBorders>
            <w:vAlign w:val="center"/>
          </w:tcPr>
          <w:p>
            <w:pPr>
              <w:spacing w:line="260" w:lineRule="exact"/>
              <w:jc w:val="center"/>
            </w:pPr>
          </w:p>
          <w:p>
            <w:pPr>
              <w:spacing w:line="260" w:lineRule="exact"/>
              <w:jc w:val="center"/>
            </w:pPr>
            <w:r>
              <w:rPr>
                <w:rFonts w:hint="eastAsia"/>
              </w:rPr>
              <w:t>周</w:t>
            </w:r>
          </w:p>
          <w:p>
            <w:pPr>
              <w:spacing w:line="260" w:lineRule="exact"/>
              <w:jc w:val="center"/>
            </w:pPr>
          </w:p>
          <w:p>
            <w:pPr>
              <w:spacing w:line="260" w:lineRule="exact"/>
              <w:jc w:val="center"/>
            </w:pPr>
            <w:r>
              <w:rPr>
                <w:rFonts w:hint="eastAsia"/>
              </w:rPr>
              <w:t>次</w:t>
            </w:r>
          </w:p>
        </w:tc>
        <w:tc>
          <w:tcPr>
            <w:tcW w:w="3547" w:type="dxa"/>
            <w:vMerge w:val="restart"/>
            <w:tcBorders>
              <w:left w:val="single" w:color="000000" w:sz="4" w:space="0"/>
            </w:tcBorders>
            <w:vAlign w:val="center"/>
          </w:tcPr>
          <w:p>
            <w:pPr>
              <w:jc w:val="center"/>
            </w:pPr>
            <w:r>
              <w:rPr>
                <w:rFonts w:hint="eastAsia"/>
              </w:rPr>
              <w:t>计划进度</w:t>
            </w:r>
          </w:p>
        </w:tc>
        <w:tc>
          <w:tcPr>
            <w:tcW w:w="3420" w:type="dxa"/>
            <w:gridSpan w:val="5"/>
            <w:tcBorders>
              <w:bottom w:val="single" w:color="000000" w:sz="4" w:space="0"/>
            </w:tcBorders>
            <w:vAlign w:val="center"/>
          </w:tcPr>
          <w:p>
            <w:pPr>
              <w:jc w:val="center"/>
            </w:pPr>
            <w:r>
              <w:rPr>
                <w:rFonts w:hint="eastAsia"/>
              </w:rPr>
              <w:t>课时分配</w:t>
            </w:r>
          </w:p>
        </w:tc>
        <w:tc>
          <w:tcPr>
            <w:tcW w:w="945" w:type="dxa"/>
            <w:vMerge w:val="restart"/>
            <w:vAlign w:val="center"/>
          </w:tcPr>
          <w:p>
            <w:pPr>
              <w:jc w:val="center"/>
            </w:pPr>
            <w:r>
              <w:rPr>
                <w:rFonts w:hint="eastAsia"/>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454" w:type="dxa"/>
            <w:vMerge w:val="continue"/>
            <w:tcBorders>
              <w:right w:val="single" w:color="000000" w:sz="4" w:space="0"/>
            </w:tcBorders>
            <w:vAlign w:val="center"/>
          </w:tcPr>
          <w:p>
            <w:pPr>
              <w:jc w:val="center"/>
            </w:pPr>
          </w:p>
        </w:tc>
        <w:tc>
          <w:tcPr>
            <w:tcW w:w="3547" w:type="dxa"/>
            <w:vMerge w:val="continue"/>
            <w:tcBorders>
              <w:left w:val="single" w:color="000000" w:sz="4" w:space="0"/>
            </w:tcBorders>
            <w:vAlign w:val="center"/>
          </w:tcPr>
          <w:p>
            <w:pPr>
              <w:widowControl/>
              <w:jc w:val="center"/>
            </w:pPr>
          </w:p>
        </w:tc>
        <w:tc>
          <w:tcPr>
            <w:tcW w:w="684" w:type="dxa"/>
            <w:tcBorders>
              <w:top w:val="single" w:color="000000" w:sz="4" w:space="0"/>
            </w:tcBorders>
            <w:vAlign w:val="center"/>
          </w:tcPr>
          <w:p>
            <w:pPr>
              <w:spacing w:line="260" w:lineRule="exact"/>
              <w:jc w:val="center"/>
            </w:pPr>
            <w:r>
              <w:rPr>
                <w:rFonts w:hint="eastAsia"/>
              </w:rPr>
              <w:t>讲</w:t>
            </w:r>
          </w:p>
          <w:p>
            <w:pPr>
              <w:spacing w:line="260" w:lineRule="exact"/>
              <w:jc w:val="center"/>
            </w:pPr>
            <w:r>
              <w:rPr>
                <w:rFonts w:hint="eastAsia"/>
              </w:rPr>
              <w:t>授</w:t>
            </w:r>
          </w:p>
          <w:p>
            <w:pPr>
              <w:spacing w:line="260" w:lineRule="exact"/>
              <w:jc w:val="center"/>
            </w:pPr>
            <w:r>
              <w:rPr>
                <w:rFonts w:hint="eastAsia"/>
              </w:rPr>
              <w:t>课</w:t>
            </w:r>
          </w:p>
        </w:tc>
        <w:tc>
          <w:tcPr>
            <w:tcW w:w="684" w:type="dxa"/>
            <w:tcBorders>
              <w:top w:val="single" w:color="000000" w:sz="4" w:space="0"/>
            </w:tcBorders>
            <w:vAlign w:val="center"/>
          </w:tcPr>
          <w:p>
            <w:pPr>
              <w:spacing w:line="260" w:lineRule="exact"/>
              <w:jc w:val="center"/>
            </w:pPr>
            <w:r>
              <w:rPr>
                <w:rFonts w:hint="eastAsia"/>
              </w:rPr>
              <w:t>习</w:t>
            </w:r>
          </w:p>
          <w:p>
            <w:pPr>
              <w:spacing w:line="260" w:lineRule="exact"/>
              <w:jc w:val="center"/>
            </w:pPr>
            <w:r>
              <w:rPr>
                <w:rFonts w:hint="eastAsia"/>
              </w:rPr>
              <w:t>题</w:t>
            </w:r>
          </w:p>
          <w:p>
            <w:pPr>
              <w:spacing w:line="260" w:lineRule="exact"/>
              <w:jc w:val="center"/>
            </w:pPr>
            <w:r>
              <w:rPr>
                <w:rFonts w:hint="eastAsia"/>
              </w:rPr>
              <w:t>课</w:t>
            </w:r>
          </w:p>
        </w:tc>
        <w:tc>
          <w:tcPr>
            <w:tcW w:w="684" w:type="dxa"/>
            <w:tcBorders>
              <w:top w:val="single" w:color="000000" w:sz="4" w:space="0"/>
            </w:tcBorders>
            <w:vAlign w:val="center"/>
          </w:tcPr>
          <w:p>
            <w:pPr>
              <w:spacing w:line="260" w:lineRule="exact"/>
              <w:jc w:val="center"/>
            </w:pPr>
            <w:r>
              <w:rPr>
                <w:rFonts w:hint="eastAsia"/>
              </w:rPr>
              <w:t>课</w:t>
            </w:r>
          </w:p>
          <w:p>
            <w:pPr>
              <w:spacing w:line="260" w:lineRule="exact"/>
              <w:jc w:val="center"/>
            </w:pPr>
            <w:r>
              <w:rPr>
                <w:rFonts w:hint="eastAsia"/>
              </w:rPr>
              <w:t>堂</w:t>
            </w:r>
          </w:p>
          <w:p>
            <w:pPr>
              <w:spacing w:line="260" w:lineRule="exact"/>
              <w:jc w:val="center"/>
            </w:pPr>
            <w:r>
              <w:rPr>
                <w:rFonts w:hint="eastAsia"/>
              </w:rPr>
              <w:t>讨</w:t>
            </w:r>
          </w:p>
          <w:p>
            <w:pPr>
              <w:spacing w:line="260" w:lineRule="exact"/>
              <w:jc w:val="center"/>
            </w:pPr>
            <w:r>
              <w:rPr>
                <w:rFonts w:hint="eastAsia"/>
              </w:rPr>
              <w:t>论</w:t>
            </w:r>
          </w:p>
        </w:tc>
        <w:tc>
          <w:tcPr>
            <w:tcW w:w="684" w:type="dxa"/>
            <w:tcBorders>
              <w:top w:val="single" w:color="000000" w:sz="4" w:space="0"/>
            </w:tcBorders>
            <w:vAlign w:val="center"/>
          </w:tcPr>
          <w:p>
            <w:pPr>
              <w:spacing w:line="260" w:lineRule="exact"/>
              <w:jc w:val="center"/>
            </w:pPr>
            <w:r>
              <w:rPr>
                <w:rFonts w:hint="eastAsia"/>
              </w:rPr>
              <w:t>实践教学</w:t>
            </w:r>
          </w:p>
        </w:tc>
        <w:tc>
          <w:tcPr>
            <w:tcW w:w="684" w:type="dxa"/>
            <w:tcBorders>
              <w:top w:val="single" w:color="000000" w:sz="4" w:space="0"/>
            </w:tcBorders>
            <w:vAlign w:val="center"/>
          </w:tcPr>
          <w:p>
            <w:pPr>
              <w:spacing w:line="260" w:lineRule="exact"/>
              <w:jc w:val="center"/>
            </w:pPr>
            <w:r>
              <w:rPr>
                <w:rFonts w:hint="eastAsia"/>
              </w:rPr>
              <w:t>作</w:t>
            </w:r>
          </w:p>
          <w:p>
            <w:pPr>
              <w:spacing w:line="260" w:lineRule="exact"/>
              <w:jc w:val="center"/>
            </w:pPr>
            <w:r>
              <w:rPr>
                <w:rFonts w:hint="eastAsia"/>
              </w:rPr>
              <w:t>业</w:t>
            </w:r>
          </w:p>
          <w:p>
            <w:pPr>
              <w:spacing w:line="260" w:lineRule="exact"/>
              <w:jc w:val="center"/>
            </w:pPr>
            <w:r>
              <w:rPr>
                <w:rFonts w:hint="eastAsia"/>
              </w:rPr>
              <w:t>形</w:t>
            </w:r>
          </w:p>
          <w:p>
            <w:pPr>
              <w:spacing w:line="260" w:lineRule="exact"/>
              <w:jc w:val="center"/>
            </w:pPr>
            <w:r>
              <w:rPr>
                <w:rFonts w:hint="eastAsia"/>
              </w:rPr>
              <w:t>式</w:t>
            </w:r>
          </w:p>
        </w:tc>
        <w:tc>
          <w:tcPr>
            <w:tcW w:w="945"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54" w:type="dxa"/>
            <w:tcBorders>
              <w:right w:val="single" w:color="000000" w:sz="4" w:space="0"/>
            </w:tcBorders>
            <w:vAlign w:val="center"/>
          </w:tcPr>
          <w:p>
            <w:pPr>
              <w:jc w:val="center"/>
            </w:pPr>
            <w:r>
              <w:rPr>
                <w:rFonts w:hint="eastAsia"/>
              </w:rPr>
              <w:t>1</w:t>
            </w:r>
          </w:p>
        </w:tc>
        <w:tc>
          <w:tcPr>
            <w:tcW w:w="3547" w:type="dxa"/>
            <w:tcBorders>
              <w:left w:val="single" w:color="000000" w:sz="4" w:space="0"/>
            </w:tcBorders>
            <w:vAlign w:val="center"/>
          </w:tcPr>
          <w:p>
            <w:pPr>
              <w:rPr>
                <w:rFonts w:hint="eastAsia"/>
                <w:lang w:val="en-US" w:eastAsia="zh-CN"/>
              </w:rPr>
            </w:pPr>
            <w:r>
              <w:rPr>
                <w:rFonts w:hint="eastAsia"/>
                <w:lang w:val="en-US" w:eastAsia="zh-CN"/>
              </w:rPr>
              <w:t>导论</w:t>
            </w:r>
          </w:p>
          <w:p>
            <w:pPr>
              <w:rPr>
                <w:rFonts w:hint="eastAsia"/>
                <w:lang w:val="en-US" w:eastAsia="zh-CN"/>
              </w:rPr>
            </w:pPr>
            <w:r>
              <w:rPr>
                <w:rFonts w:hint="eastAsia"/>
                <w:lang w:val="en-US" w:eastAsia="zh-CN"/>
              </w:rPr>
              <w:t>第一节 政治经济学的由来和演变</w:t>
            </w:r>
          </w:p>
          <w:p>
            <w:pPr>
              <w:rPr>
                <w:rFonts w:hint="default"/>
                <w:lang w:val="en-US" w:eastAsia="zh-CN"/>
              </w:rPr>
            </w:pPr>
            <w:r>
              <w:rPr>
                <w:rFonts w:hint="eastAsia"/>
                <w:lang w:val="en-US" w:eastAsia="zh-CN"/>
              </w:rPr>
              <w:t>第二节 马克思主义政治经济学的研究对象</w:t>
            </w:r>
          </w:p>
          <w:p>
            <w:pPr>
              <w:rPr>
                <w:rFonts w:hint="eastAsia"/>
                <w:lang w:val="en-US" w:eastAsia="zh-CN"/>
              </w:rPr>
            </w:pPr>
            <w:r>
              <w:rPr>
                <w:rFonts w:hint="eastAsia"/>
                <w:lang w:val="en-US" w:eastAsia="zh-CN"/>
              </w:rPr>
              <w:t>第三节 马克思主义政治经济学的性质、任务和研究方法</w:t>
            </w:r>
          </w:p>
          <w:p>
            <w:pPr>
              <w:rPr>
                <w:rFonts w:hint="eastAsia"/>
                <w:lang w:val="en-US" w:eastAsia="zh-CN"/>
              </w:rPr>
            </w:pPr>
            <w:r>
              <w:rPr>
                <w:rFonts w:hint="eastAsia"/>
                <w:lang w:val="en-US" w:eastAsia="zh-CN"/>
              </w:rPr>
              <w:t>第四节 马克思主义政治经济学的创立和发展</w:t>
            </w:r>
          </w:p>
          <w:p>
            <w:r>
              <w:rPr>
                <w:rFonts w:hint="eastAsia"/>
                <w:lang w:val="en-US" w:eastAsia="zh-CN"/>
              </w:rPr>
              <w:t>第五节 当代马克思主义政治经济学最新成果：习近平新时代中国特色社会主义经济思想</w:t>
            </w:r>
          </w:p>
        </w:tc>
        <w:tc>
          <w:tcPr>
            <w:tcW w:w="684" w:type="dxa"/>
            <w:vAlign w:val="center"/>
          </w:tcPr>
          <w:p>
            <w:r>
              <w:rPr>
                <w:rFonts w:hint="eastAsia"/>
              </w:rPr>
              <w:t>2</w:t>
            </w:r>
          </w:p>
        </w:tc>
        <w:tc>
          <w:tcPr>
            <w:tcW w:w="684" w:type="dxa"/>
            <w:vAlign w:val="center"/>
          </w:tcPr>
          <w:p>
            <w:pPr>
              <w:jc w:val="center"/>
            </w:pPr>
          </w:p>
        </w:tc>
        <w:tc>
          <w:tcPr>
            <w:tcW w:w="684" w:type="dxa"/>
            <w:vAlign w:val="center"/>
          </w:tcPr>
          <w:p>
            <w:pPr>
              <w:jc w:val="center"/>
            </w:pPr>
          </w:p>
        </w:tc>
        <w:tc>
          <w:tcPr>
            <w:tcW w:w="684" w:type="dxa"/>
            <w:vAlign w:val="center"/>
          </w:tcPr>
          <w:p>
            <w:pPr>
              <w:jc w:val="center"/>
            </w:pPr>
          </w:p>
        </w:tc>
        <w:tc>
          <w:tcPr>
            <w:tcW w:w="684" w:type="dxa"/>
            <w:vAlign w:val="center"/>
          </w:tcPr>
          <w:p>
            <w:pPr>
              <w:jc w:val="center"/>
            </w:pPr>
            <w:r>
              <w:rPr>
                <w:rFonts w:hint="eastAsia"/>
              </w:rPr>
              <w:t>课堂练习+</w:t>
            </w:r>
          </w:p>
          <w:p>
            <w:pPr>
              <w:jc w:val="center"/>
            </w:pPr>
            <w:r>
              <w:rPr>
                <w:rFonts w:hint="eastAsia"/>
              </w:rPr>
              <w:t>课后练习</w:t>
            </w:r>
          </w:p>
        </w:tc>
        <w:tc>
          <w:tcPr>
            <w:tcW w:w="945" w:type="dxa"/>
            <w:vAlign w:val="center"/>
          </w:tcPr>
          <w:p>
            <w:pPr>
              <w:ind w:firstLine="105" w:firstLineChars="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54" w:type="dxa"/>
            <w:tcBorders>
              <w:right w:val="single" w:color="000000" w:sz="4" w:space="0"/>
            </w:tcBorders>
            <w:vAlign w:val="center"/>
          </w:tcPr>
          <w:p>
            <w:pPr>
              <w:jc w:val="center"/>
            </w:pPr>
            <w:r>
              <w:rPr>
                <w:rFonts w:hint="eastAsia"/>
              </w:rPr>
              <w:t>2</w:t>
            </w:r>
          </w:p>
        </w:tc>
        <w:tc>
          <w:tcPr>
            <w:tcW w:w="3547" w:type="dxa"/>
            <w:tcBorders>
              <w:left w:val="single" w:color="000000" w:sz="4" w:space="0"/>
            </w:tcBorders>
            <w:vAlign w:val="center"/>
          </w:tcPr>
          <w:p>
            <w:pPr>
              <w:rPr>
                <w:bCs/>
                <w:szCs w:val="21"/>
              </w:rPr>
            </w:pPr>
            <w:r>
              <w:rPr>
                <w:rFonts w:hint="eastAsia"/>
                <w:bCs/>
                <w:szCs w:val="21"/>
              </w:rPr>
              <w:t xml:space="preserve">第一章 </w:t>
            </w:r>
            <w:r>
              <w:rPr>
                <w:rFonts w:hint="eastAsia"/>
                <w:bCs/>
                <w:szCs w:val="21"/>
                <w:lang w:val="en-US" w:eastAsia="zh-CN"/>
              </w:rPr>
              <w:t>商品</w:t>
            </w:r>
          </w:p>
          <w:p>
            <w:pPr>
              <w:rPr>
                <w:rFonts w:hint="default"/>
                <w:bCs/>
                <w:szCs w:val="21"/>
                <w:lang w:val="en-US" w:eastAsia="zh-CN"/>
              </w:rPr>
            </w:pPr>
            <w:r>
              <w:rPr>
                <w:rFonts w:hint="eastAsia"/>
                <w:bCs/>
                <w:szCs w:val="21"/>
              </w:rPr>
              <w:t xml:space="preserve">第一节 </w:t>
            </w:r>
            <w:r>
              <w:rPr>
                <w:rFonts w:hint="eastAsia"/>
                <w:bCs/>
                <w:szCs w:val="21"/>
                <w:lang w:val="en-US" w:eastAsia="zh-CN"/>
              </w:rPr>
              <w:t>商品及其内在矛盾</w:t>
            </w:r>
          </w:p>
          <w:p>
            <w:pPr>
              <w:rPr>
                <w:bCs/>
                <w:szCs w:val="21"/>
              </w:rPr>
            </w:pPr>
            <w:r>
              <w:rPr>
                <w:rFonts w:hint="eastAsia"/>
                <w:bCs/>
                <w:szCs w:val="21"/>
              </w:rPr>
              <w:t xml:space="preserve">第二节 </w:t>
            </w:r>
            <w:r>
              <w:rPr>
                <w:rFonts w:hint="eastAsia"/>
                <w:bCs/>
                <w:szCs w:val="21"/>
                <w:lang w:val="en-US" w:eastAsia="zh-CN"/>
              </w:rPr>
              <w:t>商品价值量</w:t>
            </w:r>
          </w:p>
        </w:tc>
        <w:tc>
          <w:tcPr>
            <w:tcW w:w="684" w:type="dxa"/>
            <w:vAlign w:val="center"/>
          </w:tcPr>
          <w:p>
            <w:pPr>
              <w:rPr>
                <w:rFonts w:hint="eastAsia" w:eastAsia="宋体"/>
                <w:lang w:val="en-US" w:eastAsia="zh-CN"/>
              </w:rPr>
            </w:pPr>
            <w:r>
              <w:rPr>
                <w:rFonts w:hint="eastAsia"/>
                <w:lang w:val="en-US" w:eastAsia="zh-CN"/>
              </w:rPr>
              <w:t>2</w:t>
            </w:r>
          </w:p>
        </w:tc>
        <w:tc>
          <w:tcPr>
            <w:tcW w:w="684" w:type="dxa"/>
            <w:vAlign w:val="center"/>
          </w:tcPr>
          <w:p/>
        </w:tc>
        <w:tc>
          <w:tcPr>
            <w:tcW w:w="684" w:type="dxa"/>
            <w:vAlign w:val="center"/>
          </w:tcPr>
          <w:p>
            <w:pPr>
              <w:jc w:val="center"/>
            </w:pPr>
          </w:p>
        </w:tc>
        <w:tc>
          <w:tcPr>
            <w:tcW w:w="684" w:type="dxa"/>
            <w:vAlign w:val="center"/>
          </w:tcPr>
          <w:p>
            <w:pPr>
              <w:jc w:val="center"/>
            </w:pPr>
          </w:p>
        </w:tc>
        <w:tc>
          <w:tcPr>
            <w:tcW w:w="684" w:type="dxa"/>
            <w:vAlign w:val="center"/>
          </w:tcPr>
          <w:p>
            <w:pPr>
              <w:jc w:val="center"/>
            </w:pPr>
            <w:r>
              <w:rPr>
                <w:rFonts w:hint="eastAsia"/>
              </w:rPr>
              <w:t>课堂练习+</w:t>
            </w:r>
          </w:p>
          <w:p>
            <w:pPr>
              <w:jc w:val="center"/>
            </w:pPr>
            <w:r>
              <w:rPr>
                <w:rFonts w:hint="eastAsia"/>
              </w:rPr>
              <w:t>课后练习</w:t>
            </w:r>
          </w:p>
        </w:tc>
        <w:tc>
          <w:tcPr>
            <w:tcW w:w="94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54" w:type="dxa"/>
            <w:tcBorders>
              <w:right w:val="single" w:color="000000" w:sz="4" w:space="0"/>
            </w:tcBorders>
            <w:vAlign w:val="center"/>
          </w:tcPr>
          <w:p>
            <w:pPr>
              <w:jc w:val="center"/>
            </w:pPr>
            <w:r>
              <w:rPr>
                <w:rFonts w:hint="eastAsia"/>
              </w:rPr>
              <w:t>3</w:t>
            </w:r>
          </w:p>
        </w:tc>
        <w:tc>
          <w:tcPr>
            <w:tcW w:w="3547" w:type="dxa"/>
            <w:tcBorders>
              <w:left w:val="single" w:color="000000" w:sz="4" w:space="0"/>
            </w:tcBorders>
            <w:vAlign w:val="center"/>
          </w:tcPr>
          <w:p>
            <w:pPr>
              <w:rPr>
                <w:rFonts w:hint="default"/>
                <w:bCs/>
                <w:szCs w:val="21"/>
                <w:lang w:val="en-US" w:eastAsia="zh-CN"/>
              </w:rPr>
            </w:pPr>
            <w:r>
              <w:rPr>
                <w:rFonts w:hint="eastAsia"/>
                <w:bCs/>
                <w:szCs w:val="21"/>
                <w:lang w:val="en-US" w:eastAsia="zh-CN"/>
              </w:rPr>
              <w:t>第三节 对劳动价值论认识的深化</w:t>
            </w:r>
          </w:p>
          <w:p>
            <w:pPr>
              <w:rPr>
                <w:rFonts w:hint="eastAsia"/>
                <w:bCs/>
                <w:szCs w:val="21"/>
              </w:rPr>
            </w:pPr>
            <w:r>
              <w:rPr>
                <w:rFonts w:hint="eastAsia"/>
                <w:bCs/>
                <w:szCs w:val="21"/>
              </w:rPr>
              <w:t xml:space="preserve">第二章 </w:t>
            </w:r>
            <w:r>
              <w:rPr>
                <w:rFonts w:hint="eastAsia"/>
                <w:bCs/>
                <w:szCs w:val="21"/>
                <w:lang w:val="en-US" w:eastAsia="zh-CN"/>
              </w:rPr>
              <w:t>货币</w:t>
            </w:r>
          </w:p>
          <w:p>
            <w:r>
              <w:rPr>
                <w:rFonts w:hint="eastAsia"/>
                <w:bCs/>
                <w:szCs w:val="21"/>
              </w:rPr>
              <w:t xml:space="preserve">第一节 </w:t>
            </w:r>
            <w:r>
              <w:rPr>
                <w:rFonts w:hint="eastAsia"/>
                <w:bCs/>
                <w:szCs w:val="21"/>
                <w:lang w:val="en-US" w:eastAsia="zh-CN"/>
              </w:rPr>
              <w:t>货币的本质和起源</w:t>
            </w:r>
          </w:p>
        </w:tc>
        <w:tc>
          <w:tcPr>
            <w:tcW w:w="684" w:type="dxa"/>
            <w:vAlign w:val="center"/>
          </w:tcPr>
          <w:p>
            <w:r>
              <w:rPr>
                <w:rFonts w:hint="eastAsia"/>
              </w:rPr>
              <w:t>2</w:t>
            </w:r>
          </w:p>
        </w:tc>
        <w:tc>
          <w:tcPr>
            <w:tcW w:w="684" w:type="dxa"/>
            <w:vAlign w:val="center"/>
          </w:tcPr>
          <w:p/>
        </w:tc>
        <w:tc>
          <w:tcPr>
            <w:tcW w:w="684" w:type="dxa"/>
            <w:vAlign w:val="center"/>
          </w:tcPr>
          <w:p>
            <w:pPr>
              <w:jc w:val="center"/>
            </w:pPr>
          </w:p>
        </w:tc>
        <w:tc>
          <w:tcPr>
            <w:tcW w:w="684" w:type="dxa"/>
            <w:vAlign w:val="center"/>
          </w:tcPr>
          <w:p>
            <w:pPr>
              <w:jc w:val="center"/>
            </w:pPr>
          </w:p>
        </w:tc>
        <w:tc>
          <w:tcPr>
            <w:tcW w:w="684" w:type="dxa"/>
            <w:vAlign w:val="center"/>
          </w:tcPr>
          <w:p>
            <w:pPr>
              <w:jc w:val="center"/>
            </w:pPr>
            <w:r>
              <w:rPr>
                <w:rFonts w:hint="eastAsia"/>
              </w:rPr>
              <w:t>课堂练习+</w:t>
            </w:r>
          </w:p>
          <w:p>
            <w:pPr>
              <w:jc w:val="center"/>
            </w:pPr>
            <w:r>
              <w:rPr>
                <w:rFonts w:hint="eastAsia"/>
              </w:rPr>
              <w:t>课后练习</w:t>
            </w:r>
          </w:p>
        </w:tc>
        <w:tc>
          <w:tcPr>
            <w:tcW w:w="94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54" w:type="dxa"/>
            <w:tcBorders>
              <w:right w:val="single" w:color="000000" w:sz="4" w:space="0"/>
            </w:tcBorders>
            <w:vAlign w:val="center"/>
          </w:tcPr>
          <w:p>
            <w:pPr>
              <w:jc w:val="center"/>
            </w:pPr>
            <w:r>
              <w:rPr>
                <w:rFonts w:hint="eastAsia"/>
              </w:rPr>
              <w:t>4</w:t>
            </w:r>
          </w:p>
        </w:tc>
        <w:tc>
          <w:tcPr>
            <w:tcW w:w="3547" w:type="dxa"/>
            <w:tcBorders>
              <w:left w:val="single" w:color="000000" w:sz="4" w:space="0"/>
            </w:tcBorders>
            <w:vAlign w:val="center"/>
          </w:tcPr>
          <w:p>
            <w:pPr>
              <w:rPr>
                <w:rFonts w:hint="eastAsia"/>
                <w:bCs/>
                <w:szCs w:val="21"/>
                <w:lang w:val="en-US" w:eastAsia="zh-CN"/>
              </w:rPr>
            </w:pPr>
            <w:r>
              <w:rPr>
                <w:rFonts w:hint="eastAsia"/>
                <w:bCs/>
                <w:szCs w:val="21"/>
              </w:rPr>
              <w:t xml:space="preserve">第二节 </w:t>
            </w:r>
            <w:r>
              <w:rPr>
                <w:rFonts w:hint="eastAsia"/>
                <w:bCs/>
                <w:szCs w:val="21"/>
                <w:lang w:val="en-US" w:eastAsia="zh-CN"/>
              </w:rPr>
              <w:t>货币的形式</w:t>
            </w:r>
          </w:p>
          <w:p>
            <w:pPr>
              <w:rPr>
                <w:rFonts w:ascii="宋体" w:hAnsi="宋体"/>
                <w:sz w:val="24"/>
                <w:szCs w:val="24"/>
              </w:rPr>
            </w:pPr>
            <w:r>
              <w:rPr>
                <w:rFonts w:hint="eastAsia"/>
                <w:bCs/>
                <w:szCs w:val="21"/>
                <w:lang w:val="en-US" w:eastAsia="zh-CN"/>
              </w:rPr>
              <w:t>第三节 货币的流通量及其规律</w:t>
            </w:r>
          </w:p>
        </w:tc>
        <w:tc>
          <w:tcPr>
            <w:tcW w:w="684" w:type="dxa"/>
            <w:vAlign w:val="center"/>
          </w:tcPr>
          <w:p>
            <w:r>
              <w:rPr>
                <w:rFonts w:hint="eastAsia"/>
              </w:rPr>
              <w:t>2</w:t>
            </w:r>
          </w:p>
        </w:tc>
        <w:tc>
          <w:tcPr>
            <w:tcW w:w="684" w:type="dxa"/>
            <w:vAlign w:val="center"/>
          </w:tcPr>
          <w:p/>
        </w:tc>
        <w:tc>
          <w:tcPr>
            <w:tcW w:w="684" w:type="dxa"/>
            <w:vAlign w:val="center"/>
          </w:tcPr>
          <w:p>
            <w:pPr>
              <w:jc w:val="center"/>
            </w:pPr>
          </w:p>
        </w:tc>
        <w:tc>
          <w:tcPr>
            <w:tcW w:w="684" w:type="dxa"/>
            <w:vAlign w:val="center"/>
          </w:tcPr>
          <w:p>
            <w:pPr>
              <w:jc w:val="center"/>
            </w:pPr>
          </w:p>
        </w:tc>
        <w:tc>
          <w:tcPr>
            <w:tcW w:w="684" w:type="dxa"/>
            <w:vAlign w:val="center"/>
          </w:tcPr>
          <w:p>
            <w:pPr>
              <w:jc w:val="center"/>
            </w:pPr>
            <w:r>
              <w:rPr>
                <w:rFonts w:hint="eastAsia"/>
              </w:rPr>
              <w:t>课堂练习+</w:t>
            </w:r>
          </w:p>
          <w:p>
            <w:pPr>
              <w:jc w:val="center"/>
            </w:pPr>
            <w:r>
              <w:rPr>
                <w:rFonts w:hint="eastAsia"/>
              </w:rPr>
              <w:t>课后练习</w:t>
            </w:r>
          </w:p>
        </w:tc>
        <w:tc>
          <w:tcPr>
            <w:tcW w:w="945" w:type="dxa"/>
            <w:vAlign w:val="center"/>
          </w:tcPr>
          <w:p>
            <w:pPr>
              <w:ind w:firstLine="105" w:firstLineChars="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54" w:type="dxa"/>
            <w:tcBorders>
              <w:right w:val="single" w:color="000000" w:sz="4" w:space="0"/>
            </w:tcBorders>
            <w:vAlign w:val="center"/>
          </w:tcPr>
          <w:p>
            <w:pPr>
              <w:jc w:val="center"/>
            </w:pPr>
            <w:r>
              <w:rPr>
                <w:rFonts w:hint="eastAsia"/>
              </w:rPr>
              <w:t>5</w:t>
            </w:r>
          </w:p>
        </w:tc>
        <w:tc>
          <w:tcPr>
            <w:tcW w:w="3547" w:type="dxa"/>
            <w:tcBorders>
              <w:left w:val="single" w:color="000000" w:sz="4" w:space="0"/>
            </w:tcBorders>
            <w:vAlign w:val="center"/>
          </w:tcPr>
          <w:p>
            <w:pPr>
              <w:rPr>
                <w:rFonts w:hint="eastAsia"/>
                <w:bCs/>
                <w:szCs w:val="21"/>
                <w:lang w:val="en-US" w:eastAsia="zh-CN"/>
              </w:rPr>
            </w:pPr>
            <w:r>
              <w:rPr>
                <w:rFonts w:hint="eastAsia"/>
                <w:bCs/>
                <w:szCs w:val="21"/>
              </w:rPr>
              <w:t>第</w:t>
            </w:r>
            <w:r>
              <w:rPr>
                <w:rFonts w:hint="eastAsia"/>
                <w:bCs/>
                <w:szCs w:val="21"/>
                <w:lang w:val="en-US" w:eastAsia="zh-CN"/>
              </w:rPr>
              <w:t>三章 市场经济和价值规律</w:t>
            </w:r>
          </w:p>
          <w:p>
            <w:pPr>
              <w:rPr>
                <w:rFonts w:hint="default"/>
                <w:bCs/>
                <w:szCs w:val="21"/>
                <w:lang w:val="en-US" w:eastAsia="zh-CN"/>
              </w:rPr>
            </w:pPr>
            <w:r>
              <w:rPr>
                <w:rFonts w:hint="eastAsia"/>
                <w:bCs/>
                <w:szCs w:val="21"/>
                <w:lang w:val="en-US" w:eastAsia="zh-CN"/>
              </w:rPr>
              <w:t>第一节 市场经济</w:t>
            </w:r>
          </w:p>
          <w:p>
            <w:pPr>
              <w:rPr>
                <w:rFonts w:ascii="宋体" w:hAnsi="宋体"/>
                <w:sz w:val="24"/>
                <w:szCs w:val="24"/>
              </w:rPr>
            </w:pPr>
            <w:r>
              <w:rPr>
                <w:rFonts w:hint="eastAsia"/>
                <w:bCs/>
                <w:szCs w:val="21"/>
                <w:lang w:val="en-US" w:eastAsia="zh-CN"/>
              </w:rPr>
              <w:t>第二节 价值规律</w:t>
            </w:r>
          </w:p>
        </w:tc>
        <w:tc>
          <w:tcPr>
            <w:tcW w:w="684" w:type="dxa"/>
            <w:vAlign w:val="center"/>
          </w:tcPr>
          <w:p>
            <w:r>
              <w:rPr>
                <w:rFonts w:hint="eastAsia"/>
              </w:rPr>
              <w:t>2</w:t>
            </w:r>
          </w:p>
        </w:tc>
        <w:tc>
          <w:tcPr>
            <w:tcW w:w="684" w:type="dxa"/>
            <w:vAlign w:val="center"/>
          </w:tcPr>
          <w:p/>
        </w:tc>
        <w:tc>
          <w:tcPr>
            <w:tcW w:w="684" w:type="dxa"/>
            <w:vAlign w:val="center"/>
          </w:tcPr>
          <w:p>
            <w:pPr>
              <w:jc w:val="center"/>
            </w:pPr>
          </w:p>
        </w:tc>
        <w:tc>
          <w:tcPr>
            <w:tcW w:w="684" w:type="dxa"/>
            <w:vAlign w:val="center"/>
          </w:tcPr>
          <w:p>
            <w:pPr>
              <w:jc w:val="center"/>
            </w:pPr>
          </w:p>
        </w:tc>
        <w:tc>
          <w:tcPr>
            <w:tcW w:w="684" w:type="dxa"/>
            <w:vAlign w:val="center"/>
          </w:tcPr>
          <w:p>
            <w:pPr>
              <w:jc w:val="center"/>
            </w:pPr>
            <w:r>
              <w:rPr>
                <w:rFonts w:hint="eastAsia"/>
              </w:rPr>
              <w:t>课堂练习+</w:t>
            </w:r>
          </w:p>
          <w:p>
            <w:pPr>
              <w:jc w:val="center"/>
            </w:pPr>
            <w:r>
              <w:rPr>
                <w:rFonts w:hint="eastAsia"/>
              </w:rPr>
              <w:t>课后练习</w:t>
            </w:r>
          </w:p>
        </w:tc>
        <w:tc>
          <w:tcPr>
            <w:tcW w:w="945" w:type="dxa"/>
            <w:vAlign w:val="center"/>
          </w:tcPr>
          <w:p>
            <w:pPr>
              <w:ind w:firstLine="105" w:firstLineChars="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54" w:type="dxa"/>
            <w:tcBorders>
              <w:right w:val="single" w:color="000000" w:sz="4" w:space="0"/>
            </w:tcBorders>
            <w:vAlign w:val="center"/>
          </w:tcPr>
          <w:p>
            <w:pPr>
              <w:jc w:val="center"/>
            </w:pPr>
            <w:r>
              <w:rPr>
                <w:rFonts w:hint="eastAsia"/>
              </w:rPr>
              <w:t>6</w:t>
            </w:r>
          </w:p>
        </w:tc>
        <w:tc>
          <w:tcPr>
            <w:tcW w:w="3547" w:type="dxa"/>
            <w:tcBorders>
              <w:left w:val="single" w:color="000000" w:sz="4" w:space="0"/>
            </w:tcBorders>
            <w:vAlign w:val="center"/>
          </w:tcPr>
          <w:p>
            <w:pPr>
              <w:rPr>
                <w:rFonts w:hint="default"/>
                <w:bCs/>
                <w:szCs w:val="21"/>
                <w:lang w:val="en-US" w:eastAsia="zh-CN"/>
              </w:rPr>
            </w:pPr>
            <w:r>
              <w:rPr>
                <w:rFonts w:hint="eastAsia"/>
                <w:bCs/>
                <w:szCs w:val="21"/>
                <w:lang w:val="en-US" w:eastAsia="zh-CN"/>
              </w:rPr>
              <w:t>第三节 市场体系和市场秩序</w:t>
            </w:r>
          </w:p>
          <w:p>
            <w:pPr>
              <w:rPr>
                <w:rFonts w:hint="eastAsia"/>
                <w:bCs/>
                <w:szCs w:val="21"/>
              </w:rPr>
            </w:pPr>
            <w:r>
              <w:rPr>
                <w:rFonts w:hint="eastAsia"/>
                <w:bCs/>
                <w:szCs w:val="21"/>
              </w:rPr>
              <w:t xml:space="preserve">第四章 </w:t>
            </w:r>
            <w:r>
              <w:rPr>
                <w:rFonts w:hint="eastAsia"/>
                <w:bCs/>
                <w:szCs w:val="21"/>
                <w:lang w:val="en-US" w:eastAsia="zh-CN"/>
              </w:rPr>
              <w:t>资本主义经济制度及其演变</w:t>
            </w:r>
          </w:p>
          <w:p>
            <w:pPr>
              <w:rPr>
                <w:rFonts w:ascii="宋体" w:hAnsi="宋体"/>
                <w:sz w:val="24"/>
                <w:szCs w:val="24"/>
              </w:rPr>
            </w:pPr>
            <w:r>
              <w:rPr>
                <w:rFonts w:hint="eastAsia"/>
                <w:bCs/>
                <w:szCs w:val="21"/>
                <w:lang w:val="en-US" w:eastAsia="zh-CN"/>
              </w:rPr>
              <w:t>第一节 资本主义经济制度的形成</w:t>
            </w:r>
          </w:p>
        </w:tc>
        <w:tc>
          <w:tcPr>
            <w:tcW w:w="684" w:type="dxa"/>
            <w:vAlign w:val="center"/>
          </w:tcPr>
          <w:p>
            <w:r>
              <w:rPr>
                <w:rFonts w:hint="eastAsia"/>
              </w:rPr>
              <w:t>2</w:t>
            </w:r>
          </w:p>
        </w:tc>
        <w:tc>
          <w:tcPr>
            <w:tcW w:w="684" w:type="dxa"/>
            <w:vAlign w:val="center"/>
          </w:tcPr>
          <w:p/>
        </w:tc>
        <w:tc>
          <w:tcPr>
            <w:tcW w:w="684" w:type="dxa"/>
            <w:vAlign w:val="center"/>
          </w:tcPr>
          <w:p>
            <w:pPr>
              <w:jc w:val="center"/>
            </w:pPr>
          </w:p>
        </w:tc>
        <w:tc>
          <w:tcPr>
            <w:tcW w:w="684" w:type="dxa"/>
            <w:vAlign w:val="center"/>
          </w:tcPr>
          <w:p>
            <w:pPr>
              <w:jc w:val="center"/>
            </w:pPr>
          </w:p>
        </w:tc>
        <w:tc>
          <w:tcPr>
            <w:tcW w:w="684" w:type="dxa"/>
            <w:vAlign w:val="center"/>
          </w:tcPr>
          <w:p>
            <w:pPr>
              <w:jc w:val="center"/>
            </w:pPr>
            <w:r>
              <w:rPr>
                <w:rFonts w:hint="eastAsia"/>
              </w:rPr>
              <w:t>课堂练习+</w:t>
            </w:r>
          </w:p>
          <w:p>
            <w:pPr>
              <w:jc w:val="center"/>
            </w:pPr>
            <w:r>
              <w:rPr>
                <w:rFonts w:hint="eastAsia"/>
              </w:rPr>
              <w:t>课后练习</w:t>
            </w:r>
          </w:p>
        </w:tc>
        <w:tc>
          <w:tcPr>
            <w:tcW w:w="94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54" w:type="dxa"/>
            <w:tcBorders>
              <w:right w:val="single" w:color="000000" w:sz="4" w:space="0"/>
            </w:tcBorders>
            <w:vAlign w:val="center"/>
          </w:tcPr>
          <w:p>
            <w:pPr>
              <w:jc w:val="center"/>
            </w:pPr>
            <w:r>
              <w:rPr>
                <w:rFonts w:hint="eastAsia"/>
              </w:rPr>
              <w:t>7</w:t>
            </w:r>
          </w:p>
        </w:tc>
        <w:tc>
          <w:tcPr>
            <w:tcW w:w="3547" w:type="dxa"/>
            <w:tcBorders>
              <w:left w:val="single" w:color="000000" w:sz="4" w:space="0"/>
            </w:tcBorders>
            <w:vAlign w:val="center"/>
          </w:tcPr>
          <w:p>
            <w:pPr>
              <w:rPr>
                <w:rFonts w:hint="eastAsia"/>
                <w:bCs/>
                <w:szCs w:val="21"/>
                <w:lang w:val="en-US" w:eastAsia="zh-CN"/>
              </w:rPr>
            </w:pPr>
            <w:r>
              <w:rPr>
                <w:rFonts w:hint="eastAsia"/>
                <w:bCs/>
                <w:szCs w:val="21"/>
                <w:lang w:val="en-US" w:eastAsia="zh-CN"/>
              </w:rPr>
              <w:t>第二节 资本主义所有制</w:t>
            </w:r>
          </w:p>
          <w:p>
            <w:pPr>
              <w:rPr>
                <w:rFonts w:ascii="宋体" w:hAnsi="宋体"/>
                <w:sz w:val="24"/>
                <w:szCs w:val="24"/>
              </w:rPr>
            </w:pPr>
            <w:r>
              <w:rPr>
                <w:rFonts w:hint="eastAsia"/>
                <w:bCs/>
                <w:szCs w:val="21"/>
                <w:lang w:val="en-US" w:eastAsia="zh-CN"/>
              </w:rPr>
              <w:t>第三节 资本主义经济制度的演变</w:t>
            </w:r>
          </w:p>
        </w:tc>
        <w:tc>
          <w:tcPr>
            <w:tcW w:w="684" w:type="dxa"/>
            <w:vAlign w:val="center"/>
          </w:tcPr>
          <w:p>
            <w:r>
              <w:rPr>
                <w:rFonts w:hint="eastAsia"/>
              </w:rPr>
              <w:t>2</w:t>
            </w:r>
          </w:p>
        </w:tc>
        <w:tc>
          <w:tcPr>
            <w:tcW w:w="684" w:type="dxa"/>
            <w:vAlign w:val="center"/>
          </w:tcPr>
          <w:p/>
        </w:tc>
        <w:tc>
          <w:tcPr>
            <w:tcW w:w="684" w:type="dxa"/>
            <w:vAlign w:val="center"/>
          </w:tcPr>
          <w:p>
            <w:pPr>
              <w:jc w:val="center"/>
            </w:pPr>
          </w:p>
        </w:tc>
        <w:tc>
          <w:tcPr>
            <w:tcW w:w="684" w:type="dxa"/>
            <w:vAlign w:val="center"/>
          </w:tcPr>
          <w:p>
            <w:pPr>
              <w:jc w:val="center"/>
            </w:pPr>
          </w:p>
        </w:tc>
        <w:tc>
          <w:tcPr>
            <w:tcW w:w="684" w:type="dxa"/>
            <w:vAlign w:val="center"/>
          </w:tcPr>
          <w:p>
            <w:pPr>
              <w:jc w:val="center"/>
            </w:pPr>
            <w:r>
              <w:rPr>
                <w:rFonts w:hint="eastAsia"/>
              </w:rPr>
              <w:t>课堂练习+</w:t>
            </w:r>
          </w:p>
          <w:p>
            <w:pPr>
              <w:jc w:val="center"/>
            </w:pPr>
            <w:r>
              <w:rPr>
                <w:rFonts w:hint="eastAsia"/>
              </w:rPr>
              <w:t>课后练习</w:t>
            </w:r>
          </w:p>
        </w:tc>
        <w:tc>
          <w:tcPr>
            <w:tcW w:w="94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54" w:type="dxa"/>
            <w:tcBorders>
              <w:right w:val="single" w:color="000000" w:sz="4" w:space="0"/>
            </w:tcBorders>
            <w:vAlign w:val="center"/>
          </w:tcPr>
          <w:p>
            <w:pPr>
              <w:jc w:val="center"/>
            </w:pPr>
            <w:r>
              <w:rPr>
                <w:rFonts w:hint="eastAsia"/>
              </w:rPr>
              <w:t>8</w:t>
            </w:r>
          </w:p>
        </w:tc>
        <w:tc>
          <w:tcPr>
            <w:tcW w:w="3547" w:type="dxa"/>
            <w:tcBorders>
              <w:left w:val="single" w:color="000000" w:sz="4" w:space="0"/>
            </w:tcBorders>
            <w:vAlign w:val="center"/>
          </w:tcPr>
          <w:p>
            <w:pPr>
              <w:rPr>
                <w:rFonts w:hint="eastAsia"/>
                <w:bCs/>
                <w:szCs w:val="21"/>
                <w:lang w:val="en-US" w:eastAsia="zh-CN"/>
              </w:rPr>
            </w:pPr>
            <w:r>
              <w:rPr>
                <w:rFonts w:hint="eastAsia"/>
                <w:bCs/>
                <w:szCs w:val="21"/>
                <w:lang w:val="en-US" w:eastAsia="zh-CN"/>
              </w:rPr>
              <w:t>第五章 资本主义生产</w:t>
            </w:r>
          </w:p>
          <w:p>
            <w:pPr>
              <w:rPr>
                <w:rFonts w:hint="eastAsia"/>
                <w:bCs/>
                <w:szCs w:val="21"/>
                <w:lang w:val="en-US" w:eastAsia="zh-CN"/>
              </w:rPr>
            </w:pPr>
            <w:r>
              <w:rPr>
                <w:rFonts w:hint="eastAsia"/>
                <w:bCs/>
                <w:szCs w:val="21"/>
                <w:lang w:val="en-US" w:eastAsia="zh-CN"/>
              </w:rPr>
              <w:t>第一节 货币转化为资本</w:t>
            </w:r>
          </w:p>
          <w:p>
            <w:pPr>
              <w:rPr>
                <w:rFonts w:ascii="宋体" w:hAnsi="宋体"/>
                <w:sz w:val="24"/>
                <w:szCs w:val="24"/>
              </w:rPr>
            </w:pPr>
            <w:r>
              <w:rPr>
                <w:rFonts w:hint="eastAsia"/>
                <w:bCs/>
                <w:szCs w:val="21"/>
                <w:lang w:val="en-US" w:eastAsia="zh-CN"/>
              </w:rPr>
              <w:t>第二节 剩余价值生产</w:t>
            </w:r>
          </w:p>
        </w:tc>
        <w:tc>
          <w:tcPr>
            <w:tcW w:w="684" w:type="dxa"/>
            <w:vAlign w:val="center"/>
          </w:tcPr>
          <w:p>
            <w:r>
              <w:rPr>
                <w:rFonts w:hint="eastAsia"/>
              </w:rPr>
              <w:t>2</w:t>
            </w:r>
          </w:p>
        </w:tc>
        <w:tc>
          <w:tcPr>
            <w:tcW w:w="684" w:type="dxa"/>
            <w:vAlign w:val="center"/>
          </w:tcPr>
          <w:p/>
        </w:tc>
        <w:tc>
          <w:tcPr>
            <w:tcW w:w="684" w:type="dxa"/>
            <w:vAlign w:val="center"/>
          </w:tcPr>
          <w:p>
            <w:pPr>
              <w:jc w:val="center"/>
            </w:pPr>
          </w:p>
        </w:tc>
        <w:tc>
          <w:tcPr>
            <w:tcW w:w="684" w:type="dxa"/>
            <w:vAlign w:val="center"/>
          </w:tcPr>
          <w:p>
            <w:pPr>
              <w:jc w:val="center"/>
            </w:pPr>
          </w:p>
        </w:tc>
        <w:tc>
          <w:tcPr>
            <w:tcW w:w="684" w:type="dxa"/>
            <w:vAlign w:val="center"/>
          </w:tcPr>
          <w:p>
            <w:pPr>
              <w:jc w:val="center"/>
            </w:pPr>
            <w:r>
              <w:rPr>
                <w:rFonts w:hint="eastAsia"/>
              </w:rPr>
              <w:t>课堂练习+</w:t>
            </w:r>
          </w:p>
          <w:p>
            <w:pPr>
              <w:jc w:val="center"/>
            </w:pPr>
            <w:r>
              <w:rPr>
                <w:rFonts w:hint="eastAsia"/>
              </w:rPr>
              <w:t>课后练习</w:t>
            </w:r>
          </w:p>
        </w:tc>
        <w:tc>
          <w:tcPr>
            <w:tcW w:w="94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54" w:type="dxa"/>
            <w:tcBorders>
              <w:right w:val="single" w:color="000000" w:sz="4" w:space="0"/>
            </w:tcBorders>
            <w:vAlign w:val="center"/>
          </w:tcPr>
          <w:p>
            <w:pPr>
              <w:rPr>
                <w:rFonts w:hint="eastAsia"/>
                <w:bCs/>
                <w:szCs w:val="21"/>
                <w:lang w:val="en-US" w:eastAsia="zh-CN"/>
              </w:rPr>
            </w:pPr>
            <w:r>
              <w:rPr>
                <w:rFonts w:hint="eastAsia"/>
                <w:bCs/>
                <w:szCs w:val="21"/>
                <w:lang w:val="en-US" w:eastAsia="zh-CN"/>
              </w:rPr>
              <w:t>9</w:t>
            </w:r>
          </w:p>
        </w:tc>
        <w:tc>
          <w:tcPr>
            <w:tcW w:w="3547" w:type="dxa"/>
            <w:tcBorders>
              <w:left w:val="single" w:color="000000" w:sz="4" w:space="0"/>
            </w:tcBorders>
            <w:vAlign w:val="center"/>
          </w:tcPr>
          <w:p>
            <w:pPr>
              <w:rPr>
                <w:rFonts w:hint="eastAsia"/>
                <w:bCs/>
                <w:szCs w:val="21"/>
                <w:lang w:val="en-US" w:eastAsia="zh-CN"/>
              </w:rPr>
            </w:pPr>
            <w:r>
              <w:rPr>
                <w:rFonts w:hint="eastAsia"/>
                <w:bCs/>
                <w:szCs w:val="21"/>
                <w:lang w:val="en-US" w:eastAsia="zh-CN"/>
              </w:rPr>
              <w:t>第三节 剩余价值生产的两种形式</w:t>
            </w:r>
          </w:p>
          <w:p>
            <w:pPr>
              <w:rPr>
                <w:rFonts w:hint="eastAsia"/>
                <w:bCs/>
                <w:szCs w:val="21"/>
                <w:lang w:val="en-US" w:eastAsia="zh-CN"/>
              </w:rPr>
            </w:pPr>
            <w:r>
              <w:rPr>
                <w:rFonts w:hint="eastAsia"/>
                <w:bCs/>
                <w:szCs w:val="21"/>
                <w:lang w:val="en-US" w:eastAsia="zh-CN"/>
              </w:rPr>
              <w:t>第四节 资本主义工资</w:t>
            </w:r>
          </w:p>
        </w:tc>
        <w:tc>
          <w:tcPr>
            <w:tcW w:w="684" w:type="dxa"/>
            <w:vAlign w:val="center"/>
          </w:tcPr>
          <w:p>
            <w:r>
              <w:rPr>
                <w:rFonts w:hint="eastAsia"/>
              </w:rPr>
              <w:t>2</w:t>
            </w:r>
          </w:p>
        </w:tc>
        <w:tc>
          <w:tcPr>
            <w:tcW w:w="684" w:type="dxa"/>
            <w:vAlign w:val="center"/>
          </w:tcPr>
          <w:p/>
        </w:tc>
        <w:tc>
          <w:tcPr>
            <w:tcW w:w="684" w:type="dxa"/>
            <w:vAlign w:val="center"/>
          </w:tcPr>
          <w:p>
            <w:pPr>
              <w:jc w:val="center"/>
            </w:pPr>
          </w:p>
        </w:tc>
        <w:tc>
          <w:tcPr>
            <w:tcW w:w="684" w:type="dxa"/>
            <w:vAlign w:val="center"/>
          </w:tcPr>
          <w:p>
            <w:pPr>
              <w:jc w:val="center"/>
            </w:pPr>
          </w:p>
        </w:tc>
        <w:tc>
          <w:tcPr>
            <w:tcW w:w="684" w:type="dxa"/>
            <w:vAlign w:val="center"/>
          </w:tcPr>
          <w:p>
            <w:pPr>
              <w:jc w:val="center"/>
            </w:pPr>
            <w:r>
              <w:rPr>
                <w:rFonts w:hint="eastAsia"/>
              </w:rPr>
              <w:t>课堂练习+</w:t>
            </w:r>
          </w:p>
          <w:p>
            <w:pPr>
              <w:jc w:val="center"/>
            </w:pPr>
            <w:r>
              <w:rPr>
                <w:rFonts w:hint="eastAsia"/>
              </w:rPr>
              <w:t>课后练习</w:t>
            </w:r>
          </w:p>
        </w:tc>
        <w:tc>
          <w:tcPr>
            <w:tcW w:w="94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54" w:type="dxa"/>
            <w:tcBorders>
              <w:right w:val="single" w:color="000000" w:sz="4" w:space="0"/>
            </w:tcBorders>
            <w:vAlign w:val="center"/>
          </w:tcPr>
          <w:p>
            <w:pPr>
              <w:jc w:val="center"/>
            </w:pPr>
            <w:r>
              <w:rPr>
                <w:rFonts w:hint="eastAsia"/>
              </w:rPr>
              <w:t>10</w:t>
            </w:r>
          </w:p>
        </w:tc>
        <w:tc>
          <w:tcPr>
            <w:tcW w:w="3547" w:type="dxa"/>
            <w:tcBorders>
              <w:left w:val="single" w:color="000000" w:sz="4" w:space="0"/>
            </w:tcBorders>
            <w:vAlign w:val="center"/>
          </w:tcPr>
          <w:p>
            <w:pPr>
              <w:rPr>
                <w:rFonts w:hint="eastAsia"/>
                <w:bCs/>
                <w:szCs w:val="21"/>
                <w:lang w:val="en-US" w:eastAsia="zh-CN"/>
              </w:rPr>
            </w:pPr>
            <w:r>
              <w:rPr>
                <w:rFonts w:hint="eastAsia"/>
                <w:bCs/>
                <w:szCs w:val="21"/>
                <w:lang w:val="en-US" w:eastAsia="zh-CN"/>
              </w:rPr>
              <w:t>第五节 资本主义再生产和资本积累</w:t>
            </w:r>
          </w:p>
          <w:p>
            <w:pPr>
              <w:rPr>
                <w:bCs/>
                <w:szCs w:val="21"/>
              </w:rPr>
            </w:pPr>
            <w:r>
              <w:rPr>
                <w:rFonts w:hint="eastAsia"/>
                <w:bCs/>
                <w:szCs w:val="21"/>
                <w:lang w:val="en-US" w:eastAsia="zh-CN"/>
              </w:rPr>
              <w:t>第六节 资本主义生产的新变化</w:t>
            </w:r>
          </w:p>
        </w:tc>
        <w:tc>
          <w:tcPr>
            <w:tcW w:w="684" w:type="dxa"/>
            <w:vAlign w:val="center"/>
          </w:tcPr>
          <w:p>
            <w:r>
              <w:rPr>
                <w:rFonts w:hint="eastAsia"/>
              </w:rPr>
              <w:t>2</w:t>
            </w:r>
          </w:p>
        </w:tc>
        <w:tc>
          <w:tcPr>
            <w:tcW w:w="684" w:type="dxa"/>
            <w:vAlign w:val="center"/>
          </w:tcPr>
          <w:p/>
        </w:tc>
        <w:tc>
          <w:tcPr>
            <w:tcW w:w="684" w:type="dxa"/>
            <w:vAlign w:val="center"/>
          </w:tcPr>
          <w:p>
            <w:pPr>
              <w:jc w:val="center"/>
            </w:pPr>
          </w:p>
        </w:tc>
        <w:tc>
          <w:tcPr>
            <w:tcW w:w="684" w:type="dxa"/>
            <w:vAlign w:val="center"/>
          </w:tcPr>
          <w:p>
            <w:pPr>
              <w:jc w:val="center"/>
            </w:pPr>
          </w:p>
        </w:tc>
        <w:tc>
          <w:tcPr>
            <w:tcW w:w="684" w:type="dxa"/>
            <w:vAlign w:val="center"/>
          </w:tcPr>
          <w:p>
            <w:pPr>
              <w:jc w:val="center"/>
            </w:pPr>
            <w:r>
              <w:rPr>
                <w:rFonts w:hint="eastAsia"/>
              </w:rPr>
              <w:t>课堂练习+</w:t>
            </w:r>
          </w:p>
          <w:p>
            <w:pPr>
              <w:jc w:val="center"/>
            </w:pPr>
            <w:r>
              <w:rPr>
                <w:rFonts w:hint="eastAsia"/>
              </w:rPr>
              <w:t>课后练习</w:t>
            </w:r>
          </w:p>
        </w:tc>
        <w:tc>
          <w:tcPr>
            <w:tcW w:w="94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54" w:type="dxa"/>
            <w:tcBorders>
              <w:right w:val="single" w:color="000000" w:sz="4" w:space="0"/>
            </w:tcBorders>
            <w:vAlign w:val="center"/>
          </w:tcPr>
          <w:p>
            <w:pPr>
              <w:jc w:val="center"/>
            </w:pPr>
            <w:r>
              <w:rPr>
                <w:rFonts w:hint="eastAsia"/>
              </w:rPr>
              <w:t>11</w:t>
            </w:r>
          </w:p>
        </w:tc>
        <w:tc>
          <w:tcPr>
            <w:tcW w:w="3547" w:type="dxa"/>
            <w:tcBorders>
              <w:left w:val="single" w:color="000000" w:sz="4" w:space="0"/>
            </w:tcBorders>
            <w:vAlign w:val="center"/>
          </w:tcPr>
          <w:p>
            <w:pPr>
              <w:rPr>
                <w:rFonts w:hint="eastAsia"/>
                <w:bCs/>
                <w:szCs w:val="21"/>
                <w:lang w:val="en-US" w:eastAsia="zh-CN"/>
              </w:rPr>
            </w:pPr>
            <w:r>
              <w:rPr>
                <w:rFonts w:hint="eastAsia"/>
                <w:bCs/>
                <w:szCs w:val="21"/>
                <w:lang w:val="en-US" w:eastAsia="zh-CN"/>
              </w:rPr>
              <w:t>第六章 资本主义的流通</w:t>
            </w:r>
          </w:p>
          <w:p>
            <w:pPr>
              <w:rPr>
                <w:rFonts w:hint="default"/>
                <w:bCs/>
                <w:szCs w:val="21"/>
                <w:lang w:val="en-US" w:eastAsia="zh-CN"/>
              </w:rPr>
            </w:pPr>
            <w:r>
              <w:rPr>
                <w:rFonts w:hint="eastAsia"/>
                <w:bCs/>
                <w:szCs w:val="21"/>
                <w:lang w:val="en-US" w:eastAsia="zh-CN"/>
              </w:rPr>
              <w:t>第一节 资本的循环</w:t>
            </w:r>
          </w:p>
          <w:p>
            <w:pPr>
              <w:rPr>
                <w:bCs/>
                <w:szCs w:val="21"/>
              </w:rPr>
            </w:pPr>
            <w:r>
              <w:rPr>
                <w:rFonts w:hint="eastAsia"/>
                <w:bCs/>
                <w:szCs w:val="21"/>
                <w:lang w:val="en-US" w:eastAsia="zh-CN"/>
              </w:rPr>
              <w:t>第二节 资本的周转</w:t>
            </w:r>
          </w:p>
        </w:tc>
        <w:tc>
          <w:tcPr>
            <w:tcW w:w="684" w:type="dxa"/>
            <w:vAlign w:val="center"/>
          </w:tcPr>
          <w:p>
            <w:r>
              <w:rPr>
                <w:rFonts w:hint="eastAsia"/>
              </w:rPr>
              <w:t>2</w:t>
            </w:r>
          </w:p>
        </w:tc>
        <w:tc>
          <w:tcPr>
            <w:tcW w:w="684" w:type="dxa"/>
            <w:vAlign w:val="center"/>
          </w:tcPr>
          <w:p/>
        </w:tc>
        <w:tc>
          <w:tcPr>
            <w:tcW w:w="684" w:type="dxa"/>
            <w:vAlign w:val="center"/>
          </w:tcPr>
          <w:p>
            <w:pPr>
              <w:jc w:val="center"/>
            </w:pPr>
          </w:p>
        </w:tc>
        <w:tc>
          <w:tcPr>
            <w:tcW w:w="684" w:type="dxa"/>
            <w:vAlign w:val="center"/>
          </w:tcPr>
          <w:p>
            <w:pPr>
              <w:jc w:val="center"/>
            </w:pPr>
          </w:p>
        </w:tc>
        <w:tc>
          <w:tcPr>
            <w:tcW w:w="684" w:type="dxa"/>
            <w:vAlign w:val="center"/>
          </w:tcPr>
          <w:p>
            <w:pPr>
              <w:jc w:val="center"/>
            </w:pPr>
            <w:r>
              <w:rPr>
                <w:rFonts w:hint="eastAsia"/>
              </w:rPr>
              <w:t>课堂练习+</w:t>
            </w:r>
          </w:p>
          <w:p>
            <w:pPr>
              <w:jc w:val="center"/>
            </w:pPr>
            <w:r>
              <w:rPr>
                <w:rFonts w:hint="eastAsia"/>
              </w:rPr>
              <w:t>课后练习</w:t>
            </w:r>
          </w:p>
        </w:tc>
        <w:tc>
          <w:tcPr>
            <w:tcW w:w="94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54" w:type="dxa"/>
            <w:tcBorders>
              <w:right w:val="single" w:color="000000" w:sz="4" w:space="0"/>
            </w:tcBorders>
            <w:vAlign w:val="center"/>
          </w:tcPr>
          <w:p>
            <w:pPr>
              <w:jc w:val="center"/>
            </w:pPr>
            <w:r>
              <w:rPr>
                <w:rFonts w:hint="eastAsia"/>
              </w:rPr>
              <w:t>12</w:t>
            </w:r>
          </w:p>
        </w:tc>
        <w:tc>
          <w:tcPr>
            <w:tcW w:w="3547" w:type="dxa"/>
            <w:tcBorders>
              <w:left w:val="single" w:color="000000" w:sz="4" w:space="0"/>
            </w:tcBorders>
            <w:vAlign w:val="center"/>
          </w:tcPr>
          <w:p>
            <w:pPr>
              <w:rPr>
                <w:rFonts w:hint="eastAsia"/>
                <w:bCs/>
                <w:szCs w:val="21"/>
                <w:lang w:val="en-US" w:eastAsia="zh-CN"/>
              </w:rPr>
            </w:pPr>
            <w:r>
              <w:rPr>
                <w:rFonts w:hint="eastAsia"/>
                <w:bCs/>
                <w:szCs w:val="21"/>
                <w:lang w:val="en-US" w:eastAsia="zh-CN"/>
              </w:rPr>
              <w:t>第三节 社会总资本的再生产</w:t>
            </w:r>
          </w:p>
          <w:p>
            <w:r>
              <w:rPr>
                <w:rFonts w:hint="eastAsia"/>
                <w:bCs/>
                <w:szCs w:val="21"/>
                <w:lang w:val="en-US" w:eastAsia="zh-CN"/>
              </w:rPr>
              <w:t>第四节 资本主义流通的新变化</w:t>
            </w:r>
          </w:p>
        </w:tc>
        <w:tc>
          <w:tcPr>
            <w:tcW w:w="684" w:type="dxa"/>
            <w:vAlign w:val="center"/>
          </w:tcPr>
          <w:p>
            <w:pPr>
              <w:rPr>
                <w:rFonts w:hint="eastAsia" w:eastAsia="宋体"/>
                <w:lang w:val="en-US" w:eastAsia="zh-CN"/>
              </w:rPr>
            </w:pPr>
            <w:r>
              <w:rPr>
                <w:rFonts w:hint="eastAsia"/>
                <w:lang w:val="en-US" w:eastAsia="zh-CN"/>
              </w:rPr>
              <w:t>2</w:t>
            </w:r>
          </w:p>
        </w:tc>
        <w:tc>
          <w:tcPr>
            <w:tcW w:w="684" w:type="dxa"/>
            <w:vAlign w:val="center"/>
          </w:tcPr>
          <w:p/>
        </w:tc>
        <w:tc>
          <w:tcPr>
            <w:tcW w:w="684" w:type="dxa"/>
            <w:vAlign w:val="center"/>
          </w:tcPr>
          <w:p>
            <w:pPr>
              <w:jc w:val="center"/>
            </w:pPr>
          </w:p>
        </w:tc>
        <w:tc>
          <w:tcPr>
            <w:tcW w:w="684" w:type="dxa"/>
            <w:vAlign w:val="center"/>
          </w:tcPr>
          <w:p>
            <w:pPr>
              <w:jc w:val="center"/>
            </w:pPr>
          </w:p>
        </w:tc>
        <w:tc>
          <w:tcPr>
            <w:tcW w:w="684" w:type="dxa"/>
            <w:vAlign w:val="center"/>
          </w:tcPr>
          <w:p>
            <w:pPr>
              <w:jc w:val="center"/>
            </w:pPr>
            <w:r>
              <w:rPr>
                <w:rFonts w:hint="eastAsia"/>
              </w:rPr>
              <w:t>课堂练习+</w:t>
            </w:r>
          </w:p>
          <w:p>
            <w:pPr>
              <w:jc w:val="center"/>
            </w:pPr>
            <w:r>
              <w:rPr>
                <w:rFonts w:hint="eastAsia"/>
              </w:rPr>
              <w:t>课后练习</w:t>
            </w:r>
          </w:p>
        </w:tc>
        <w:tc>
          <w:tcPr>
            <w:tcW w:w="94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54" w:type="dxa"/>
            <w:tcBorders>
              <w:right w:val="single" w:color="000000" w:sz="4" w:space="0"/>
            </w:tcBorders>
            <w:vAlign w:val="center"/>
          </w:tcPr>
          <w:p>
            <w:pPr>
              <w:jc w:val="center"/>
            </w:pPr>
            <w:r>
              <w:rPr>
                <w:rFonts w:hint="eastAsia"/>
              </w:rPr>
              <w:t>13</w:t>
            </w:r>
          </w:p>
        </w:tc>
        <w:tc>
          <w:tcPr>
            <w:tcW w:w="3547" w:type="dxa"/>
            <w:tcBorders>
              <w:left w:val="single" w:color="000000" w:sz="4" w:space="0"/>
            </w:tcBorders>
            <w:vAlign w:val="center"/>
          </w:tcPr>
          <w:p>
            <w:pPr>
              <w:rPr>
                <w:bCs/>
                <w:szCs w:val="21"/>
              </w:rPr>
            </w:pPr>
            <w:r>
              <w:rPr>
                <w:rFonts w:hint="eastAsia"/>
                <w:bCs/>
                <w:szCs w:val="21"/>
              </w:rPr>
              <w:t xml:space="preserve">第七章 </w:t>
            </w:r>
            <w:r>
              <w:rPr>
                <w:rFonts w:hint="eastAsia"/>
                <w:bCs/>
                <w:szCs w:val="21"/>
                <w:lang w:val="en-US" w:eastAsia="zh-CN"/>
              </w:rPr>
              <w:t>剩余价值的分配</w:t>
            </w:r>
          </w:p>
          <w:p>
            <w:pPr>
              <w:rPr>
                <w:rFonts w:hint="default"/>
                <w:bCs/>
                <w:szCs w:val="21"/>
                <w:lang w:val="en-US" w:eastAsia="zh-CN"/>
              </w:rPr>
            </w:pPr>
            <w:r>
              <w:rPr>
                <w:rFonts w:hint="eastAsia"/>
                <w:bCs/>
                <w:szCs w:val="21"/>
                <w:lang w:val="en-US" w:eastAsia="zh-CN"/>
              </w:rPr>
              <w:t>第一节 平均利润和生产价格</w:t>
            </w:r>
          </w:p>
          <w:p>
            <w:pPr>
              <w:rPr>
                <w:bCs/>
                <w:szCs w:val="21"/>
              </w:rPr>
            </w:pPr>
            <w:r>
              <w:rPr>
                <w:rFonts w:hint="eastAsia"/>
                <w:bCs/>
                <w:szCs w:val="21"/>
                <w:lang w:val="en-US" w:eastAsia="zh-CN"/>
              </w:rPr>
              <w:t>第二节 商业利润、利息和地租</w:t>
            </w:r>
          </w:p>
        </w:tc>
        <w:tc>
          <w:tcPr>
            <w:tcW w:w="684" w:type="dxa"/>
            <w:vAlign w:val="center"/>
          </w:tcPr>
          <w:p>
            <w:r>
              <w:rPr>
                <w:rFonts w:hint="eastAsia"/>
              </w:rPr>
              <w:t>2</w:t>
            </w:r>
          </w:p>
        </w:tc>
        <w:tc>
          <w:tcPr>
            <w:tcW w:w="684" w:type="dxa"/>
            <w:vAlign w:val="center"/>
          </w:tcPr>
          <w:p/>
        </w:tc>
        <w:tc>
          <w:tcPr>
            <w:tcW w:w="684" w:type="dxa"/>
            <w:vAlign w:val="center"/>
          </w:tcPr>
          <w:p>
            <w:pPr>
              <w:jc w:val="center"/>
            </w:pPr>
          </w:p>
        </w:tc>
        <w:tc>
          <w:tcPr>
            <w:tcW w:w="684" w:type="dxa"/>
            <w:vAlign w:val="center"/>
          </w:tcPr>
          <w:p>
            <w:pPr>
              <w:jc w:val="center"/>
            </w:pPr>
          </w:p>
        </w:tc>
        <w:tc>
          <w:tcPr>
            <w:tcW w:w="684" w:type="dxa"/>
            <w:vAlign w:val="center"/>
          </w:tcPr>
          <w:p>
            <w:pPr>
              <w:jc w:val="center"/>
            </w:pPr>
            <w:r>
              <w:rPr>
                <w:rFonts w:hint="eastAsia"/>
              </w:rPr>
              <w:t>课堂练习+</w:t>
            </w:r>
          </w:p>
          <w:p>
            <w:pPr>
              <w:jc w:val="center"/>
            </w:pPr>
            <w:r>
              <w:rPr>
                <w:rFonts w:hint="eastAsia"/>
              </w:rPr>
              <w:t>课后练习</w:t>
            </w:r>
          </w:p>
        </w:tc>
        <w:tc>
          <w:tcPr>
            <w:tcW w:w="94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54" w:type="dxa"/>
            <w:tcBorders>
              <w:right w:val="single" w:color="000000" w:sz="4" w:space="0"/>
            </w:tcBorders>
            <w:vAlign w:val="center"/>
          </w:tcPr>
          <w:p>
            <w:pPr>
              <w:jc w:val="center"/>
            </w:pPr>
            <w:r>
              <w:rPr>
                <w:rFonts w:hint="eastAsia"/>
              </w:rPr>
              <w:t>14</w:t>
            </w:r>
          </w:p>
        </w:tc>
        <w:tc>
          <w:tcPr>
            <w:tcW w:w="3547" w:type="dxa"/>
            <w:tcBorders>
              <w:left w:val="single" w:color="000000" w:sz="4" w:space="0"/>
            </w:tcBorders>
            <w:vAlign w:val="center"/>
          </w:tcPr>
          <w:p>
            <w:pPr>
              <w:rPr>
                <w:rFonts w:hint="default"/>
                <w:bCs/>
                <w:szCs w:val="21"/>
                <w:lang w:val="en-US" w:eastAsia="zh-CN"/>
              </w:rPr>
            </w:pPr>
            <w:r>
              <w:rPr>
                <w:rFonts w:hint="eastAsia"/>
                <w:bCs/>
                <w:szCs w:val="21"/>
                <w:lang w:val="en-US" w:eastAsia="zh-CN"/>
              </w:rPr>
              <w:t>第三节 资本主义分配关系的新变化</w:t>
            </w:r>
          </w:p>
          <w:p>
            <w:pPr>
              <w:rPr>
                <w:bCs/>
                <w:szCs w:val="21"/>
              </w:rPr>
            </w:pPr>
            <w:r>
              <w:rPr>
                <w:rFonts w:hint="eastAsia"/>
                <w:bCs/>
                <w:szCs w:val="21"/>
              </w:rPr>
              <w:t xml:space="preserve">第八章 </w:t>
            </w:r>
            <w:r>
              <w:rPr>
                <w:rFonts w:hint="eastAsia"/>
                <w:bCs/>
                <w:szCs w:val="21"/>
                <w:lang w:val="en-US" w:eastAsia="zh-CN"/>
              </w:rPr>
              <w:t>资本主义经济危机和历史趋势</w:t>
            </w:r>
          </w:p>
          <w:p>
            <w:pPr>
              <w:rPr>
                <w:bCs/>
                <w:szCs w:val="21"/>
              </w:rPr>
            </w:pPr>
            <w:r>
              <w:rPr>
                <w:rFonts w:hint="eastAsia"/>
                <w:bCs/>
                <w:szCs w:val="21"/>
                <w:lang w:val="en-US" w:eastAsia="zh-CN"/>
              </w:rPr>
              <w:t>第一节 资本主义经济危机</w:t>
            </w:r>
          </w:p>
        </w:tc>
        <w:tc>
          <w:tcPr>
            <w:tcW w:w="684" w:type="dxa"/>
            <w:vAlign w:val="center"/>
          </w:tcPr>
          <w:p>
            <w:r>
              <w:rPr>
                <w:rFonts w:hint="eastAsia"/>
              </w:rPr>
              <w:t>2</w:t>
            </w:r>
          </w:p>
        </w:tc>
        <w:tc>
          <w:tcPr>
            <w:tcW w:w="684" w:type="dxa"/>
            <w:vAlign w:val="center"/>
          </w:tcPr>
          <w:p/>
        </w:tc>
        <w:tc>
          <w:tcPr>
            <w:tcW w:w="684" w:type="dxa"/>
            <w:vAlign w:val="center"/>
          </w:tcPr>
          <w:p>
            <w:pPr>
              <w:jc w:val="center"/>
              <w:rPr>
                <w:rFonts w:hint="eastAsia" w:eastAsia="宋体"/>
                <w:lang w:val="en-US" w:eastAsia="zh-CN"/>
              </w:rPr>
            </w:pPr>
          </w:p>
        </w:tc>
        <w:tc>
          <w:tcPr>
            <w:tcW w:w="684" w:type="dxa"/>
            <w:vAlign w:val="center"/>
          </w:tcPr>
          <w:p>
            <w:pPr>
              <w:jc w:val="center"/>
            </w:pPr>
          </w:p>
        </w:tc>
        <w:tc>
          <w:tcPr>
            <w:tcW w:w="684" w:type="dxa"/>
            <w:vAlign w:val="center"/>
          </w:tcPr>
          <w:p>
            <w:pPr>
              <w:jc w:val="center"/>
            </w:pPr>
            <w:r>
              <w:rPr>
                <w:rFonts w:hint="eastAsia"/>
              </w:rPr>
              <w:t>课堂练习+</w:t>
            </w:r>
          </w:p>
          <w:p>
            <w:pPr>
              <w:jc w:val="center"/>
            </w:pPr>
            <w:r>
              <w:rPr>
                <w:rFonts w:hint="eastAsia"/>
              </w:rPr>
              <w:t>课后练习</w:t>
            </w:r>
          </w:p>
        </w:tc>
        <w:tc>
          <w:tcPr>
            <w:tcW w:w="94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54" w:type="dxa"/>
            <w:tcBorders>
              <w:right w:val="single" w:color="000000" w:sz="4" w:space="0"/>
            </w:tcBorders>
            <w:vAlign w:val="center"/>
          </w:tcPr>
          <w:p>
            <w:pPr>
              <w:jc w:val="center"/>
            </w:pPr>
            <w:r>
              <w:rPr>
                <w:rFonts w:hint="eastAsia"/>
              </w:rPr>
              <w:t>15</w:t>
            </w:r>
          </w:p>
        </w:tc>
        <w:tc>
          <w:tcPr>
            <w:tcW w:w="3547" w:type="dxa"/>
            <w:tcBorders>
              <w:left w:val="single" w:color="000000" w:sz="4" w:space="0"/>
            </w:tcBorders>
            <w:vAlign w:val="center"/>
          </w:tcPr>
          <w:p>
            <w:pPr>
              <w:rPr>
                <w:rFonts w:hint="default"/>
                <w:bCs/>
                <w:szCs w:val="21"/>
                <w:lang w:val="en-US" w:eastAsia="zh-CN"/>
              </w:rPr>
            </w:pPr>
            <w:r>
              <w:rPr>
                <w:rFonts w:hint="eastAsia"/>
                <w:bCs/>
                <w:szCs w:val="21"/>
                <w:lang w:val="en-US" w:eastAsia="zh-CN"/>
              </w:rPr>
              <w:t>第二节 资本主义的历史地位</w:t>
            </w:r>
          </w:p>
          <w:p>
            <w:pPr>
              <w:rPr>
                <w:bCs/>
                <w:szCs w:val="21"/>
              </w:rPr>
            </w:pPr>
            <w:r>
              <w:rPr>
                <w:rFonts w:hint="eastAsia"/>
                <w:bCs/>
                <w:szCs w:val="21"/>
                <w:lang w:val="en-US" w:eastAsia="zh-CN"/>
              </w:rPr>
              <w:t>第三节 资本主义发展的历史趋势</w:t>
            </w:r>
          </w:p>
        </w:tc>
        <w:tc>
          <w:tcPr>
            <w:tcW w:w="684" w:type="dxa"/>
            <w:vAlign w:val="center"/>
          </w:tcPr>
          <w:p>
            <w:r>
              <w:rPr>
                <w:rFonts w:hint="eastAsia"/>
              </w:rPr>
              <w:t>2</w:t>
            </w:r>
          </w:p>
        </w:tc>
        <w:tc>
          <w:tcPr>
            <w:tcW w:w="684" w:type="dxa"/>
            <w:vAlign w:val="center"/>
          </w:tcPr>
          <w:p/>
        </w:tc>
        <w:tc>
          <w:tcPr>
            <w:tcW w:w="684" w:type="dxa"/>
            <w:vAlign w:val="center"/>
          </w:tcPr>
          <w:p>
            <w:pPr>
              <w:jc w:val="center"/>
            </w:pPr>
          </w:p>
        </w:tc>
        <w:tc>
          <w:tcPr>
            <w:tcW w:w="684" w:type="dxa"/>
            <w:vAlign w:val="center"/>
          </w:tcPr>
          <w:p>
            <w:pPr>
              <w:jc w:val="center"/>
            </w:pPr>
          </w:p>
        </w:tc>
        <w:tc>
          <w:tcPr>
            <w:tcW w:w="684" w:type="dxa"/>
            <w:vAlign w:val="center"/>
          </w:tcPr>
          <w:p>
            <w:pPr>
              <w:jc w:val="center"/>
            </w:pPr>
            <w:r>
              <w:rPr>
                <w:rFonts w:hint="eastAsia"/>
              </w:rPr>
              <w:t>课堂练习+</w:t>
            </w:r>
          </w:p>
          <w:p>
            <w:pPr>
              <w:jc w:val="center"/>
            </w:pPr>
            <w:r>
              <w:rPr>
                <w:rFonts w:hint="eastAsia"/>
              </w:rPr>
              <w:t>课后练习</w:t>
            </w:r>
          </w:p>
        </w:tc>
        <w:tc>
          <w:tcPr>
            <w:tcW w:w="94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54" w:type="dxa"/>
            <w:tcBorders>
              <w:right w:val="single" w:color="000000" w:sz="4" w:space="0"/>
            </w:tcBorders>
            <w:vAlign w:val="center"/>
          </w:tcPr>
          <w:p>
            <w:pPr>
              <w:jc w:val="center"/>
            </w:pPr>
            <w:r>
              <w:rPr>
                <w:rFonts w:hint="eastAsia"/>
              </w:rPr>
              <w:t>16</w:t>
            </w:r>
          </w:p>
        </w:tc>
        <w:tc>
          <w:tcPr>
            <w:tcW w:w="3547" w:type="dxa"/>
            <w:tcBorders>
              <w:left w:val="single" w:color="000000" w:sz="4" w:space="0"/>
            </w:tcBorders>
            <w:vAlign w:val="center"/>
          </w:tcPr>
          <w:p>
            <w:pPr>
              <w:rPr>
                <w:rFonts w:hint="default" w:eastAsia="宋体"/>
                <w:bCs/>
                <w:szCs w:val="21"/>
                <w:lang w:val="en-US" w:eastAsia="zh-CN"/>
              </w:rPr>
            </w:pPr>
            <w:r>
              <w:rPr>
                <w:rFonts w:hint="eastAsia"/>
                <w:bCs/>
                <w:szCs w:val="21"/>
                <w:lang w:val="en-US" w:eastAsia="zh-CN"/>
              </w:rPr>
              <w:t>期末回顾与复习</w:t>
            </w:r>
          </w:p>
        </w:tc>
        <w:tc>
          <w:tcPr>
            <w:tcW w:w="684" w:type="dxa"/>
            <w:vAlign w:val="center"/>
          </w:tcPr>
          <w:p>
            <w:pPr>
              <w:rPr>
                <w:rFonts w:hint="eastAsia" w:eastAsia="宋体"/>
                <w:lang w:val="en-US" w:eastAsia="zh-CN"/>
              </w:rPr>
            </w:pPr>
            <w:r>
              <w:rPr>
                <w:rFonts w:hint="eastAsia"/>
                <w:lang w:val="en-US" w:eastAsia="zh-CN"/>
              </w:rPr>
              <w:t>2</w:t>
            </w:r>
          </w:p>
        </w:tc>
        <w:tc>
          <w:tcPr>
            <w:tcW w:w="684" w:type="dxa"/>
            <w:vAlign w:val="center"/>
          </w:tcPr>
          <w:p/>
        </w:tc>
        <w:tc>
          <w:tcPr>
            <w:tcW w:w="684" w:type="dxa"/>
            <w:vAlign w:val="center"/>
          </w:tcPr>
          <w:p>
            <w:pPr>
              <w:jc w:val="center"/>
            </w:pPr>
          </w:p>
        </w:tc>
        <w:tc>
          <w:tcPr>
            <w:tcW w:w="684" w:type="dxa"/>
            <w:vAlign w:val="center"/>
          </w:tcPr>
          <w:p>
            <w:pPr>
              <w:jc w:val="center"/>
            </w:pPr>
          </w:p>
        </w:tc>
        <w:tc>
          <w:tcPr>
            <w:tcW w:w="684" w:type="dxa"/>
            <w:vAlign w:val="center"/>
          </w:tcPr>
          <w:p>
            <w:pPr>
              <w:jc w:val="center"/>
            </w:pPr>
            <w:r>
              <w:rPr>
                <w:rFonts w:hint="eastAsia"/>
              </w:rPr>
              <w:t>课堂练习+</w:t>
            </w:r>
          </w:p>
          <w:p>
            <w:pPr>
              <w:jc w:val="center"/>
            </w:pPr>
            <w:r>
              <w:rPr>
                <w:rFonts w:hint="eastAsia"/>
              </w:rPr>
              <w:t>课后练习</w:t>
            </w:r>
          </w:p>
        </w:tc>
        <w:tc>
          <w:tcPr>
            <w:tcW w:w="945"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54" w:type="dxa"/>
            <w:tcBorders>
              <w:right w:val="single" w:color="000000" w:sz="4" w:space="0"/>
            </w:tcBorders>
            <w:vAlign w:val="center"/>
          </w:tcPr>
          <w:p>
            <w:pPr>
              <w:jc w:val="center"/>
            </w:pPr>
            <w:r>
              <w:rPr>
                <w:rFonts w:hint="eastAsia"/>
                <w:bCs/>
                <w:szCs w:val="21"/>
              </w:rPr>
              <w:t>合计</w:t>
            </w:r>
          </w:p>
        </w:tc>
        <w:tc>
          <w:tcPr>
            <w:tcW w:w="3547" w:type="dxa"/>
            <w:tcBorders>
              <w:left w:val="single" w:color="000000" w:sz="4" w:space="0"/>
            </w:tcBorders>
            <w:vAlign w:val="center"/>
          </w:tcPr>
          <w:p>
            <w:pPr>
              <w:rPr>
                <w:rFonts w:hint="default" w:eastAsia="宋体"/>
                <w:bCs/>
                <w:szCs w:val="21"/>
                <w:lang w:val="en-US" w:eastAsia="zh-CN"/>
              </w:rPr>
            </w:pPr>
            <w:r>
              <w:rPr>
                <w:rFonts w:hint="eastAsia"/>
                <w:bCs/>
                <w:szCs w:val="21"/>
                <w:lang w:val="en-US" w:eastAsia="zh-CN"/>
              </w:rPr>
              <w:t>32</w:t>
            </w:r>
          </w:p>
        </w:tc>
        <w:tc>
          <w:tcPr>
            <w:tcW w:w="684" w:type="dxa"/>
            <w:vAlign w:val="center"/>
          </w:tcPr>
          <w:p>
            <w:pPr>
              <w:rPr>
                <w:rFonts w:hint="eastAsia" w:eastAsia="宋体"/>
                <w:bCs/>
                <w:szCs w:val="21"/>
                <w:lang w:val="en-US" w:eastAsia="zh-CN"/>
              </w:rPr>
            </w:pPr>
            <w:r>
              <w:rPr>
                <w:rFonts w:hint="eastAsia"/>
                <w:bCs/>
                <w:szCs w:val="21"/>
              </w:rPr>
              <w:t>3</w:t>
            </w:r>
            <w:r>
              <w:rPr>
                <w:rFonts w:hint="eastAsia"/>
                <w:bCs/>
                <w:szCs w:val="21"/>
                <w:lang w:val="en-US" w:eastAsia="zh-CN"/>
              </w:rPr>
              <w:t>2</w:t>
            </w:r>
          </w:p>
        </w:tc>
        <w:tc>
          <w:tcPr>
            <w:tcW w:w="684" w:type="dxa"/>
            <w:vAlign w:val="center"/>
          </w:tcPr>
          <w:p/>
        </w:tc>
        <w:tc>
          <w:tcPr>
            <w:tcW w:w="684" w:type="dxa"/>
            <w:vAlign w:val="center"/>
          </w:tcPr>
          <w:p>
            <w:pPr>
              <w:jc w:val="center"/>
            </w:pPr>
          </w:p>
        </w:tc>
        <w:tc>
          <w:tcPr>
            <w:tcW w:w="684" w:type="dxa"/>
            <w:vAlign w:val="center"/>
          </w:tcPr>
          <w:p>
            <w:pPr>
              <w:jc w:val="center"/>
            </w:pPr>
          </w:p>
        </w:tc>
        <w:tc>
          <w:tcPr>
            <w:tcW w:w="684" w:type="dxa"/>
            <w:vAlign w:val="center"/>
          </w:tcPr>
          <w:p>
            <w:pPr>
              <w:jc w:val="center"/>
            </w:pPr>
            <w:r>
              <w:rPr>
                <w:rFonts w:hint="eastAsia"/>
              </w:rPr>
              <w:t>课堂练习+</w:t>
            </w:r>
          </w:p>
          <w:p>
            <w:pPr>
              <w:jc w:val="center"/>
            </w:pPr>
            <w:r>
              <w:rPr>
                <w:rFonts w:hint="eastAsia"/>
              </w:rPr>
              <w:t>课后</w:t>
            </w:r>
          </w:p>
          <w:p>
            <w:pPr>
              <w:jc w:val="center"/>
            </w:pPr>
            <w:r>
              <w:rPr>
                <w:rFonts w:hint="eastAsia"/>
              </w:rPr>
              <w:t>练习</w:t>
            </w:r>
          </w:p>
        </w:tc>
        <w:tc>
          <w:tcPr>
            <w:tcW w:w="945" w:type="dxa"/>
            <w:vAlign w:val="center"/>
          </w:tcPr>
          <w:p/>
        </w:tc>
      </w:tr>
    </w:tbl>
    <w:p>
      <w:pPr>
        <w:rPr>
          <w:rFonts w:ascii="宋体" w:hAnsi="宋体"/>
          <w:sz w:val="24"/>
        </w:rPr>
      </w:pPr>
    </w:p>
    <w:p>
      <w:pPr>
        <w:spacing w:line="720" w:lineRule="exact"/>
        <w:rPr>
          <w:rFonts w:ascii="宋体" w:hAnsi="宋体"/>
          <w:sz w:val="52"/>
        </w:rPr>
      </w:pPr>
      <w:r>
        <w:rPr>
          <w:rFonts w:hint="eastAsia" w:ascii="宋体" w:hAnsi="宋体"/>
          <w:sz w:val="44"/>
        </w:rPr>
        <w:t>教研室审查意见：</w:t>
      </w:r>
      <w:r>
        <w:rPr>
          <w:rFonts w:ascii="宋体" w:hAnsi="宋体"/>
          <w:sz w:val="52"/>
        </w:rPr>
        <w:t xml:space="preserve"> </w:t>
      </w:r>
    </w:p>
    <w:p>
      <w:pPr>
        <w:spacing w:line="720" w:lineRule="exact"/>
        <w:jc w:val="right"/>
        <w:rPr>
          <w:rFonts w:hint="eastAsia" w:ascii="宋体" w:hAnsi="宋体"/>
          <w:sz w:val="28"/>
        </w:rPr>
      </w:pPr>
    </w:p>
    <w:p>
      <w:pPr>
        <w:spacing w:line="720" w:lineRule="exact"/>
        <w:jc w:val="right"/>
        <w:rPr>
          <w:rFonts w:hint="eastAsia" w:ascii="宋体" w:hAnsi="宋体"/>
          <w:sz w:val="28"/>
        </w:rPr>
      </w:pPr>
    </w:p>
    <w:p>
      <w:pPr>
        <w:spacing w:line="720" w:lineRule="exact"/>
        <w:jc w:val="right"/>
        <w:rPr>
          <w:rFonts w:hint="eastAsia" w:ascii="宋体" w:hAnsi="宋体"/>
          <w:sz w:val="28"/>
        </w:rPr>
      </w:pPr>
    </w:p>
    <w:p>
      <w:pPr>
        <w:spacing w:line="720" w:lineRule="exact"/>
        <w:jc w:val="right"/>
        <w:rPr>
          <w:rFonts w:ascii="宋体" w:hAnsi="宋体"/>
          <w:sz w:val="28"/>
        </w:rPr>
      </w:pPr>
      <w:r>
        <w:rPr>
          <w:rFonts w:hint="eastAsia" w:ascii="宋体" w:hAnsi="宋体"/>
          <w:sz w:val="28"/>
        </w:rPr>
        <w:t xml:space="preserve">                                   </w:t>
      </w:r>
    </w:p>
    <w:p>
      <w:pPr>
        <w:spacing w:line="720" w:lineRule="exact"/>
        <w:jc w:val="right"/>
        <w:rPr>
          <w:rFonts w:hint="eastAsia" w:ascii="宋体" w:hAnsi="宋体"/>
          <w:sz w:val="32"/>
          <w:szCs w:val="32"/>
        </w:rPr>
      </w:pPr>
      <w:r>
        <w:rPr>
          <w:rFonts w:hint="eastAsia" w:ascii="宋体" w:hAnsi="宋体"/>
          <w:sz w:val="32"/>
          <w:szCs w:val="32"/>
        </w:rPr>
        <w:t>教研室主任签名：                                                     202</w:t>
      </w:r>
      <w:r>
        <w:rPr>
          <w:rFonts w:hint="eastAsia" w:ascii="宋体" w:hAnsi="宋体"/>
          <w:sz w:val="32"/>
          <w:szCs w:val="32"/>
          <w:lang w:val="en-US" w:eastAsia="zh-CN"/>
        </w:rPr>
        <w:t>6</w:t>
      </w:r>
      <w:bookmarkStart w:id="0" w:name="_GoBack"/>
      <w:bookmarkEnd w:id="0"/>
      <w:r>
        <w:rPr>
          <w:rFonts w:hint="eastAsia" w:ascii="宋体" w:hAnsi="宋体"/>
          <w:sz w:val="32"/>
          <w:szCs w:val="32"/>
        </w:rPr>
        <w:t>年</w:t>
      </w:r>
      <w:r>
        <w:rPr>
          <w:rFonts w:hint="eastAsia" w:ascii="宋体" w:hAnsi="宋体"/>
          <w:sz w:val="32"/>
          <w:szCs w:val="32"/>
          <w:lang w:val="en-US" w:eastAsia="zh-CN"/>
        </w:rPr>
        <w:t xml:space="preserve"> </w:t>
      </w:r>
      <w:r>
        <w:rPr>
          <w:rFonts w:hint="eastAsia" w:ascii="宋体" w:hAnsi="宋体"/>
          <w:sz w:val="32"/>
          <w:szCs w:val="32"/>
        </w:rPr>
        <w:t xml:space="preserve"> 月  日</w:t>
      </w:r>
    </w:p>
    <w:p>
      <w:pPr>
        <w:rPr>
          <w:rFonts w:hint="eastAsia" w:ascii="宋体" w:hAnsi="宋体"/>
          <w:sz w:val="32"/>
          <w:szCs w:val="32"/>
        </w:rPr>
      </w:pPr>
      <w:r>
        <w:rPr>
          <w:rFonts w:hint="eastAsia" w:ascii="宋体" w:hAnsi="宋体"/>
          <w:sz w:val="32"/>
          <w:szCs w:val="32"/>
        </w:rPr>
        <w:br w:type="page"/>
      </w:r>
    </w:p>
    <w:p>
      <w:pPr>
        <w:spacing w:line="720" w:lineRule="exact"/>
        <w:jc w:val="right"/>
        <w:rPr>
          <w:rFonts w:hint="eastAsia" w:ascii="宋体" w:hAnsi="宋体"/>
          <w:sz w:val="32"/>
          <w:szCs w:val="32"/>
        </w:rPr>
      </w:pPr>
    </w:p>
    <w:p>
      <w:pPr>
        <w:wordWrap w:val="0"/>
        <w:spacing w:line="720" w:lineRule="exact"/>
        <w:ind w:right="26"/>
        <w:jc w:val="center"/>
        <w:rPr>
          <w:rFonts w:ascii="宋体" w:hAnsi="宋体"/>
          <w:sz w:val="32"/>
          <w:szCs w:val="32"/>
        </w:rPr>
      </w:pPr>
    </w:p>
    <w:p>
      <w:pPr>
        <w:spacing w:line="720" w:lineRule="exact"/>
        <w:jc w:val="center"/>
        <w:rPr>
          <w:rFonts w:ascii="宋体" w:hAnsi="宋体"/>
          <w:sz w:val="52"/>
        </w:rPr>
      </w:pPr>
      <w:r>
        <w:rPr>
          <w:rFonts w:hint="eastAsia" w:ascii="宋体" w:hAnsi="宋体"/>
          <w:sz w:val="44"/>
        </w:rPr>
        <w:t>执行情况检查记载</w:t>
      </w:r>
    </w:p>
    <w:p>
      <w:pPr>
        <w:spacing w:line="720" w:lineRule="exact"/>
        <w:rPr>
          <w:rFonts w:ascii="宋体" w:hAnsi="宋体"/>
          <w:sz w:val="32"/>
        </w:rPr>
      </w:pPr>
      <w:r>
        <w:rPr>
          <w:rFonts w:hint="eastAsia" w:ascii="宋体" w:hAnsi="宋体"/>
          <w:sz w:val="32"/>
        </w:rPr>
        <w:t>第一次:</w:t>
      </w:r>
    </w:p>
    <w:p>
      <w:pPr>
        <w:spacing w:line="720" w:lineRule="exact"/>
        <w:rPr>
          <w:rFonts w:ascii="宋体" w:hAnsi="宋体"/>
          <w:sz w:val="32"/>
        </w:rPr>
      </w:pPr>
    </w:p>
    <w:p>
      <w:pPr>
        <w:spacing w:line="720" w:lineRule="exact"/>
        <w:rPr>
          <w:rFonts w:ascii="宋体" w:hAnsi="宋体"/>
          <w:sz w:val="32"/>
        </w:rPr>
      </w:pPr>
    </w:p>
    <w:p>
      <w:pPr>
        <w:spacing w:line="720" w:lineRule="exact"/>
        <w:rPr>
          <w:rFonts w:ascii="宋体" w:hAnsi="宋体"/>
          <w:sz w:val="32"/>
          <w:u w:val="single"/>
        </w:rPr>
      </w:pPr>
      <w:r>
        <w:rPr>
          <w:rFonts w:hint="eastAsia" w:ascii="宋体" w:hAnsi="宋体"/>
          <w:sz w:val="32"/>
        </w:rPr>
        <w:t xml:space="preserve">                           教研室主任签名: </w:t>
      </w:r>
    </w:p>
    <w:p>
      <w:pPr>
        <w:spacing w:line="720" w:lineRule="exact"/>
        <w:ind w:firstLine="4800" w:firstLineChars="1500"/>
        <w:rPr>
          <w:rFonts w:ascii="宋体" w:hAnsi="宋体"/>
          <w:sz w:val="32"/>
        </w:rPr>
      </w:pPr>
      <w:r>
        <w:rPr>
          <w:rFonts w:hint="eastAsia" w:ascii="宋体" w:hAnsi="宋体"/>
          <w:sz w:val="32"/>
        </w:rPr>
        <w:t>20   年     月     日</w:t>
      </w:r>
    </w:p>
    <w:p>
      <w:pPr>
        <w:spacing w:line="720" w:lineRule="exact"/>
        <w:rPr>
          <w:rFonts w:ascii="宋体" w:hAnsi="宋体"/>
        </w:rPr>
      </w:pPr>
      <w:r>
        <w:rPr>
          <w:rFonts w:hint="eastAsia" w:ascii="宋体" w:hAnsi="宋体"/>
          <w:sz w:val="32"/>
        </w:rPr>
        <w:t xml:space="preserve"> </w:t>
      </w:r>
      <w:r>
        <w:rPr>
          <w:rFonts w:hint="eastAsia" w:ascii="宋体" w:hAnsi="宋体"/>
          <w:sz w:val="32"/>
          <w:u w:val="single"/>
        </w:rPr>
        <w:t xml:space="preserve">                                                            </w:t>
      </w:r>
      <w:r>
        <w:rPr>
          <w:rFonts w:hint="eastAsia" w:ascii="宋体" w:hAnsi="宋体"/>
        </w:rPr>
        <w:t xml:space="preserve"> </w:t>
      </w:r>
    </w:p>
    <w:p>
      <w:pPr>
        <w:spacing w:line="720" w:lineRule="exact"/>
        <w:ind w:firstLine="420"/>
        <w:rPr>
          <w:rFonts w:ascii="宋体" w:hAnsi="宋体"/>
          <w:sz w:val="32"/>
        </w:rPr>
      </w:pPr>
      <w:r>
        <w:rPr>
          <w:rFonts w:hint="eastAsia" w:ascii="宋体" w:hAnsi="宋体"/>
          <w:sz w:val="32"/>
        </w:rPr>
        <w:t xml:space="preserve">第二次 </w:t>
      </w:r>
    </w:p>
    <w:p>
      <w:pPr>
        <w:spacing w:line="720" w:lineRule="exact"/>
        <w:ind w:firstLine="420"/>
        <w:rPr>
          <w:rFonts w:ascii="宋体" w:hAnsi="宋体"/>
          <w:sz w:val="32"/>
        </w:rPr>
      </w:pPr>
    </w:p>
    <w:p>
      <w:pPr>
        <w:spacing w:line="720" w:lineRule="exact"/>
        <w:ind w:firstLine="420"/>
        <w:rPr>
          <w:rFonts w:ascii="宋体" w:hAnsi="宋体"/>
          <w:sz w:val="32"/>
        </w:rPr>
      </w:pPr>
    </w:p>
    <w:p>
      <w:pPr>
        <w:spacing w:line="720" w:lineRule="exact"/>
        <w:ind w:firstLine="4160" w:firstLineChars="1300"/>
        <w:rPr>
          <w:rFonts w:ascii="宋体" w:hAnsi="宋体"/>
          <w:sz w:val="32"/>
          <w:u w:val="single"/>
        </w:rPr>
      </w:pPr>
      <w:r>
        <w:rPr>
          <w:rFonts w:hint="eastAsia" w:ascii="宋体" w:hAnsi="宋体"/>
          <w:sz w:val="32"/>
        </w:rPr>
        <w:t xml:space="preserve">教研室主任签名: </w:t>
      </w:r>
    </w:p>
    <w:p>
      <w:pPr>
        <w:spacing w:line="720" w:lineRule="exact"/>
        <w:jc w:val="right"/>
        <w:rPr>
          <w:rFonts w:ascii="方正姚体" w:hAnsi="宋体" w:eastAsia="方正姚体"/>
        </w:rPr>
      </w:pPr>
      <w:r>
        <w:rPr>
          <w:rFonts w:hint="eastAsia" w:ascii="宋体" w:hAnsi="宋体"/>
          <w:sz w:val="32"/>
        </w:rPr>
        <w:t>20   年     月     日</w:t>
      </w:r>
      <w:r>
        <w:rPr>
          <w:rFonts w:hint="eastAsia" w:ascii="方正姚体" w:hAnsi="宋体" w:eastAsia="方正姚体"/>
          <w:sz w:val="36"/>
        </w:rPr>
        <w:t xml:space="preserve">               </w:t>
      </w:r>
    </w:p>
    <w:p/>
    <w:sectPr>
      <w:foot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姚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4500" w:firstLineChars="2500"/>
    </w:pPr>
    <w:r>
      <w:fldChar w:fldCharType="begin"/>
    </w:r>
    <w:r>
      <w:rPr>
        <w:rStyle w:val="7"/>
      </w:rPr>
      <w:instrText xml:space="preserve"> PAGE </w:instrText>
    </w:r>
    <w:r>
      <w:fldChar w:fldCharType="separate"/>
    </w:r>
    <w:r>
      <w:rPr>
        <w:rStyle w:val="7"/>
      </w:rPr>
      <w:t>8</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A985BE"/>
    <w:multiLevelType w:val="singleLevel"/>
    <w:tmpl w:val="58A985BE"/>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2YjljNGY3NDIzNmU3NTZlZTk2YjI1NjVlNzhmYWMifQ=="/>
  </w:docVars>
  <w:rsids>
    <w:rsidRoot w:val="00B4476E"/>
    <w:rsid w:val="00073917"/>
    <w:rsid w:val="003D19F6"/>
    <w:rsid w:val="00412F4B"/>
    <w:rsid w:val="00747815"/>
    <w:rsid w:val="0074799F"/>
    <w:rsid w:val="00A83E74"/>
    <w:rsid w:val="00B4476E"/>
    <w:rsid w:val="00D54697"/>
    <w:rsid w:val="00D569EC"/>
    <w:rsid w:val="00E84E90"/>
    <w:rsid w:val="00EB0E57"/>
    <w:rsid w:val="0823191E"/>
    <w:rsid w:val="0BBA4428"/>
    <w:rsid w:val="1649260E"/>
    <w:rsid w:val="20576BBF"/>
    <w:rsid w:val="20BD10A5"/>
    <w:rsid w:val="2AF91C9E"/>
    <w:rsid w:val="56062A2F"/>
    <w:rsid w:val="596C3F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8"/>
    <w:autoRedefine/>
    <w:qFormat/>
    <w:uiPriority w:val="0"/>
    <w:pPr>
      <w:ind w:right="-1675"/>
    </w:pPr>
  </w:style>
  <w:style w:type="paragraph" w:styleId="3">
    <w:name w:val="footer"/>
    <w:basedOn w:val="1"/>
    <w:link w:val="9"/>
    <w:autoRedefine/>
    <w:qFormat/>
    <w:uiPriority w:val="0"/>
    <w:pPr>
      <w:tabs>
        <w:tab w:val="center" w:pos="4153"/>
        <w:tab w:val="right" w:pos="8306"/>
      </w:tabs>
      <w:snapToGrid w:val="0"/>
      <w:jc w:val="left"/>
    </w:pPr>
    <w:rPr>
      <w:sz w:val="18"/>
      <w:szCs w:val="18"/>
    </w:rPr>
  </w:style>
  <w:style w:type="character" w:styleId="6">
    <w:name w:val="Strong"/>
    <w:autoRedefine/>
    <w:qFormat/>
    <w:uiPriority w:val="0"/>
    <w:rPr>
      <w:b/>
      <w:bCs/>
    </w:rPr>
  </w:style>
  <w:style w:type="character" w:styleId="7">
    <w:name w:val="page number"/>
    <w:basedOn w:val="5"/>
    <w:autoRedefine/>
    <w:qFormat/>
    <w:uiPriority w:val="0"/>
  </w:style>
  <w:style w:type="character" w:customStyle="1" w:styleId="8">
    <w:name w:val="正文文本 Char"/>
    <w:basedOn w:val="5"/>
    <w:link w:val="2"/>
    <w:autoRedefine/>
    <w:qFormat/>
    <w:uiPriority w:val="0"/>
    <w:rPr>
      <w:rFonts w:ascii="Times New Roman" w:hAnsi="Times New Roman" w:eastAsia="宋体" w:cs="Times New Roman"/>
      <w:szCs w:val="20"/>
    </w:rPr>
  </w:style>
  <w:style w:type="character" w:customStyle="1" w:styleId="9">
    <w:name w:val="页脚 Char"/>
    <w:basedOn w:val="5"/>
    <w:link w:val="3"/>
    <w:autoRedefine/>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2767</Words>
  <Characters>2849</Characters>
  <Lines>25</Lines>
  <Paragraphs>7</Paragraphs>
  <TotalTime>17</TotalTime>
  <ScaleCrop>false</ScaleCrop>
  <LinksUpToDate>false</LinksUpToDate>
  <CharactersWithSpaces>3237</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2021-03-19T04:13:00Z</dcterms:created>
  <dc:creator>风轻无痕</dc:creator>
  <cp:lastModifiedBy>霹雳风雷</cp:lastModifiedBy>
  <dcterms:modified xsi:type="dcterms:W3CDTF">2026-03-09T12:09:00Z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DF376362FA7E4CCC961402077D084BD8_13</vt:lpwstr>
  </property>
</Properties>
</file>