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AD3DC" w14:textId="77777777" w:rsidR="00615D24" w:rsidRDefault="007A11DE">
      <w:pPr>
        <w:jc w:val="center"/>
        <w:rPr>
          <w:rFonts w:ascii="宋体" w:hAnsi="宋体" w:cs="宋体"/>
        </w:rPr>
      </w:pPr>
      <w:r w:rsidRPr="00641841">
        <w:rPr>
          <w:rFonts w:ascii="宋体" w:hAnsi="宋体" w:hint="eastAsia"/>
          <w:b/>
          <w:sz w:val="36"/>
          <w:szCs w:val="36"/>
        </w:rPr>
        <w:t>《</w:t>
      </w:r>
      <w:r w:rsidR="008B1829">
        <w:rPr>
          <w:rFonts w:ascii="宋体" w:hAnsi="宋体" w:hint="eastAsia"/>
          <w:b/>
          <w:sz w:val="36"/>
          <w:szCs w:val="36"/>
        </w:rPr>
        <w:t>数学分析1</w:t>
      </w:r>
      <w:r w:rsidRPr="00641841">
        <w:rPr>
          <w:rFonts w:ascii="宋体" w:hAnsi="宋体" w:hint="eastAsia"/>
          <w:b/>
          <w:sz w:val="36"/>
          <w:szCs w:val="36"/>
        </w:rPr>
        <w:t>》</w:t>
      </w:r>
      <w:r w:rsidR="00E315DC" w:rsidRPr="00641841">
        <w:rPr>
          <w:rFonts w:ascii="宋体" w:hAnsi="宋体" w:hint="eastAsia"/>
          <w:b/>
          <w:sz w:val="36"/>
          <w:szCs w:val="36"/>
        </w:rPr>
        <w:t>教学大纲</w:t>
      </w:r>
    </w:p>
    <w:tbl>
      <w:tblPr>
        <w:tblW w:w="82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6146"/>
      </w:tblGrid>
      <w:tr w:rsidR="00615D24" w14:paraId="62BE5193" w14:textId="77777777" w:rsidTr="00615D24">
        <w:trPr>
          <w:trHeight w:val="620"/>
        </w:trPr>
        <w:tc>
          <w:tcPr>
            <w:tcW w:w="2126" w:type="dxa"/>
            <w:vAlign w:val="center"/>
          </w:tcPr>
          <w:p w14:paraId="310E5E50" w14:textId="77777777" w:rsidR="00615D24" w:rsidRPr="006F516C" w:rsidRDefault="00615D24" w:rsidP="00615D2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F516C">
              <w:rPr>
                <w:rFonts w:ascii="宋体" w:hAnsi="宋体" w:hint="eastAsia"/>
                <w:sz w:val="24"/>
              </w:rPr>
              <w:t>课程名称</w:t>
            </w:r>
          </w:p>
        </w:tc>
        <w:tc>
          <w:tcPr>
            <w:tcW w:w="6146" w:type="dxa"/>
            <w:vAlign w:val="center"/>
          </w:tcPr>
          <w:p w14:paraId="0F44F02B" w14:textId="77777777" w:rsidR="00615D24" w:rsidRPr="006F516C" w:rsidRDefault="008B1829" w:rsidP="00F40FCB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F40FCB">
              <w:rPr>
                <w:rFonts w:ascii="宋体" w:hAnsi="宋体" w:hint="eastAsia"/>
                <w:sz w:val="24"/>
              </w:rPr>
              <w:t>数学分析1</w:t>
            </w:r>
          </w:p>
        </w:tc>
      </w:tr>
      <w:tr w:rsidR="00615D24" w14:paraId="2AF8B38F" w14:textId="77777777" w:rsidTr="00615D24">
        <w:trPr>
          <w:trHeight w:val="614"/>
        </w:trPr>
        <w:tc>
          <w:tcPr>
            <w:tcW w:w="2126" w:type="dxa"/>
            <w:vAlign w:val="center"/>
          </w:tcPr>
          <w:p w14:paraId="3A4C57D5" w14:textId="77777777" w:rsidR="00615D24" w:rsidRPr="006F516C" w:rsidRDefault="00615D24" w:rsidP="00615D2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F516C">
              <w:rPr>
                <w:rFonts w:ascii="宋体" w:hAnsi="宋体" w:hint="eastAsia"/>
                <w:sz w:val="24"/>
              </w:rPr>
              <w:t>课程代码</w:t>
            </w:r>
          </w:p>
        </w:tc>
        <w:tc>
          <w:tcPr>
            <w:tcW w:w="6146" w:type="dxa"/>
            <w:vAlign w:val="center"/>
          </w:tcPr>
          <w:p w14:paraId="1DD261A5" w14:textId="77777777" w:rsidR="00615D24" w:rsidRPr="00F40FCB" w:rsidRDefault="00224B6F" w:rsidP="0009733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0403</w:t>
            </w:r>
            <w:r w:rsidR="008B1829" w:rsidRPr="00F40FCB">
              <w:rPr>
                <w:rFonts w:ascii="宋体" w:hAnsi="宋体"/>
                <w:sz w:val="24"/>
              </w:rPr>
              <w:t>1102</w:t>
            </w:r>
          </w:p>
        </w:tc>
      </w:tr>
      <w:tr w:rsidR="00615D24" w14:paraId="4333F077" w14:textId="77777777" w:rsidTr="00615D24">
        <w:trPr>
          <w:trHeight w:val="608"/>
        </w:trPr>
        <w:tc>
          <w:tcPr>
            <w:tcW w:w="2126" w:type="dxa"/>
            <w:vAlign w:val="center"/>
          </w:tcPr>
          <w:p w14:paraId="220D4CC4" w14:textId="77777777" w:rsidR="00615D24" w:rsidRPr="006F516C" w:rsidRDefault="00615D24" w:rsidP="00615D2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F516C">
              <w:rPr>
                <w:rFonts w:ascii="宋体" w:hAnsi="宋体" w:hint="eastAsia"/>
                <w:sz w:val="24"/>
              </w:rPr>
              <w:t>课程性质及类别</w:t>
            </w:r>
          </w:p>
        </w:tc>
        <w:tc>
          <w:tcPr>
            <w:tcW w:w="6146" w:type="dxa"/>
            <w:vAlign w:val="center"/>
          </w:tcPr>
          <w:p w14:paraId="7346D08B" w14:textId="77777777" w:rsidR="0039607A" w:rsidRDefault="006F516C" w:rsidP="0039607A">
            <w:pPr>
              <w:spacing w:line="240" w:lineRule="atLeast"/>
              <w:jc w:val="left"/>
              <w:rPr>
                <w:rFonts w:ascii="宋体" w:hAnsi="宋体" w:cs="Arial"/>
                <w:bCs/>
                <w:color w:val="000000"/>
                <w:kern w:val="0"/>
                <w:szCs w:val="21"/>
              </w:rPr>
            </w:pPr>
            <w:r w:rsidRPr="006F516C">
              <w:rPr>
                <w:rFonts w:ascii="宋体" w:hAnsi="宋体" w:cs="Arial" w:hint="eastAsia"/>
                <w:bCs/>
                <w:color w:val="000000"/>
                <w:kern w:val="0"/>
                <w:szCs w:val="21"/>
              </w:rPr>
              <w:t>性质：</w:t>
            </w:r>
            <w:r w:rsidR="0039607A">
              <w:rPr>
                <w:rFonts w:ascii="宋体" w:hAnsi="宋体" w:cs="Arial" w:hint="eastAsia"/>
                <w:bCs/>
                <w:color w:val="000000"/>
                <w:kern w:val="0"/>
                <w:szCs w:val="21"/>
              </w:rPr>
              <w:t xml:space="preserve"> </w:t>
            </w:r>
            <w:r w:rsidR="0039607A" w:rsidRPr="0039607A">
              <w:rPr>
                <w:rFonts w:ascii="Book Antiqua" w:hAnsi="Book Antiqua"/>
                <w:sz w:val="36"/>
                <w:szCs w:val="36"/>
              </w:rPr>
              <w:t>□</w:t>
            </w:r>
            <w:r w:rsidRPr="006F516C">
              <w:rPr>
                <w:rFonts w:ascii="宋体" w:hAnsi="宋体" w:cs="Arial" w:hint="eastAsia"/>
                <w:bCs/>
                <w:color w:val="000000"/>
                <w:kern w:val="0"/>
                <w:szCs w:val="21"/>
              </w:rPr>
              <w:t>通识教育课程</w:t>
            </w:r>
            <w:r w:rsidR="0039607A">
              <w:rPr>
                <w:rFonts w:ascii="宋体" w:hAnsi="宋体" w:cs="Arial" w:hint="eastAsia"/>
                <w:bCs/>
                <w:color w:val="000000"/>
                <w:kern w:val="0"/>
                <w:szCs w:val="21"/>
              </w:rPr>
              <w:t xml:space="preserve">        </w:t>
            </w:r>
            <w:r w:rsidR="008B1829" w:rsidRPr="008B1829">
              <w:rPr>
                <w:rFonts w:ascii="Book Antiqua" w:hAnsi="Book Antiqua"/>
                <w:szCs w:val="21"/>
              </w:rPr>
              <w:sym w:font="Wingdings 2" w:char="0052"/>
            </w:r>
            <w:r w:rsidRPr="006F516C">
              <w:rPr>
                <w:rFonts w:ascii="宋体" w:hAnsi="宋体" w:cs="Arial" w:hint="eastAsia"/>
                <w:bCs/>
                <w:color w:val="000000"/>
                <w:szCs w:val="21"/>
              </w:rPr>
              <w:t>学科</w:t>
            </w:r>
            <w:r w:rsidRPr="006F516C">
              <w:rPr>
                <w:rFonts w:ascii="宋体" w:hAnsi="宋体" w:cs="Arial" w:hint="eastAsia"/>
                <w:bCs/>
                <w:color w:val="000000"/>
                <w:kern w:val="0"/>
                <w:szCs w:val="21"/>
              </w:rPr>
              <w:t>专业基础课程</w:t>
            </w:r>
          </w:p>
          <w:p w14:paraId="7EBB606D" w14:textId="77777777" w:rsidR="006F516C" w:rsidRPr="006F516C" w:rsidRDefault="0039607A" w:rsidP="0039607A">
            <w:pPr>
              <w:spacing w:line="240" w:lineRule="atLeast"/>
              <w:ind w:firstLineChars="200" w:firstLine="720"/>
              <w:rPr>
                <w:rFonts w:ascii="宋体" w:hAnsi="宋体" w:cs="Arial"/>
                <w:bCs/>
                <w:color w:val="000000"/>
                <w:kern w:val="0"/>
                <w:szCs w:val="21"/>
              </w:rPr>
            </w:pPr>
            <w:r w:rsidRPr="0039607A">
              <w:rPr>
                <w:rFonts w:ascii="Book Antiqua" w:hAnsi="Book Antiqua"/>
                <w:sz w:val="36"/>
                <w:szCs w:val="36"/>
              </w:rPr>
              <w:t>□</w:t>
            </w:r>
            <w:r w:rsidR="006F516C" w:rsidRPr="006F516C">
              <w:rPr>
                <w:rFonts w:ascii="宋体" w:hAnsi="宋体" w:cs="Arial" w:hint="eastAsia"/>
                <w:bCs/>
                <w:color w:val="000000"/>
                <w:szCs w:val="21"/>
              </w:rPr>
              <w:t>职业发展课程</w:t>
            </w:r>
            <w:r>
              <w:rPr>
                <w:rFonts w:ascii="宋体" w:hAnsi="宋体" w:cs="Arial" w:hint="eastAsia"/>
                <w:bCs/>
                <w:color w:val="000000"/>
                <w:kern w:val="0"/>
                <w:szCs w:val="21"/>
              </w:rPr>
              <w:t xml:space="preserve">        </w:t>
            </w:r>
            <w:r w:rsidRPr="0039607A">
              <w:rPr>
                <w:rFonts w:ascii="Book Antiqua" w:hAnsi="Book Antiqua"/>
                <w:sz w:val="36"/>
                <w:szCs w:val="36"/>
              </w:rPr>
              <w:t>□</w:t>
            </w:r>
            <w:r w:rsidR="006F516C" w:rsidRPr="006F516C">
              <w:rPr>
                <w:rFonts w:ascii="宋体" w:hAnsi="宋体" w:cs="Arial" w:hint="eastAsia"/>
                <w:bCs/>
                <w:color w:val="000000"/>
                <w:kern w:val="0"/>
                <w:szCs w:val="21"/>
              </w:rPr>
              <w:t>教师教育课程</w:t>
            </w:r>
          </w:p>
          <w:p w14:paraId="756F2038" w14:textId="77777777" w:rsidR="00615D24" w:rsidRPr="006F516C" w:rsidRDefault="006F516C" w:rsidP="006F516C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6F516C">
              <w:rPr>
                <w:rFonts w:ascii="宋体" w:hAnsi="宋体" w:cs="Arial" w:hint="eastAsia"/>
                <w:bCs/>
                <w:color w:val="000000"/>
                <w:kern w:val="0"/>
                <w:szCs w:val="21"/>
              </w:rPr>
              <w:t>类别：</w:t>
            </w:r>
            <w:r w:rsidR="0039607A">
              <w:rPr>
                <w:rFonts w:ascii="宋体" w:hAnsi="宋体" w:cs="Arial" w:hint="eastAsia"/>
                <w:bCs/>
                <w:color w:val="000000"/>
                <w:kern w:val="0"/>
                <w:szCs w:val="21"/>
              </w:rPr>
              <w:t xml:space="preserve"> </w:t>
            </w:r>
            <w:r w:rsidR="008B1829" w:rsidRPr="008B1829">
              <w:rPr>
                <w:rFonts w:ascii="Book Antiqua" w:hAnsi="Book Antiqua"/>
                <w:szCs w:val="21"/>
              </w:rPr>
              <w:sym w:font="Wingdings 2" w:char="0052"/>
            </w:r>
            <w:r w:rsidRPr="006F516C">
              <w:rPr>
                <w:rFonts w:ascii="宋体" w:hAnsi="宋体" w:cs="Arial" w:hint="eastAsia"/>
                <w:bCs/>
                <w:color w:val="000000"/>
                <w:kern w:val="0"/>
                <w:szCs w:val="21"/>
              </w:rPr>
              <w:t>必修</w:t>
            </w:r>
            <w:r w:rsidR="0039607A">
              <w:rPr>
                <w:rFonts w:ascii="宋体" w:hAnsi="宋体" w:cs="Arial" w:hint="eastAsia"/>
                <w:bCs/>
                <w:color w:val="000000"/>
                <w:kern w:val="0"/>
                <w:szCs w:val="21"/>
              </w:rPr>
              <w:t xml:space="preserve">      </w:t>
            </w:r>
            <w:r w:rsidR="0039607A" w:rsidRPr="0039607A">
              <w:rPr>
                <w:rFonts w:ascii="Book Antiqua" w:hAnsi="Book Antiqua"/>
                <w:sz w:val="36"/>
                <w:szCs w:val="36"/>
              </w:rPr>
              <w:t>□</w:t>
            </w:r>
            <w:r w:rsidRPr="006F516C">
              <w:rPr>
                <w:rFonts w:ascii="宋体" w:hAnsi="宋体" w:cs="Arial" w:hint="eastAsia"/>
                <w:bCs/>
                <w:color w:val="000000"/>
                <w:kern w:val="0"/>
                <w:szCs w:val="21"/>
              </w:rPr>
              <w:t>选修</w:t>
            </w:r>
          </w:p>
        </w:tc>
      </w:tr>
      <w:tr w:rsidR="00615D24" w14:paraId="760B324E" w14:textId="77777777" w:rsidTr="00615D24">
        <w:trPr>
          <w:trHeight w:val="616"/>
        </w:trPr>
        <w:tc>
          <w:tcPr>
            <w:tcW w:w="2126" w:type="dxa"/>
            <w:vAlign w:val="center"/>
          </w:tcPr>
          <w:p w14:paraId="3A9CE344" w14:textId="77777777" w:rsidR="00615D24" w:rsidRPr="006F516C" w:rsidRDefault="00615D24" w:rsidP="00615D24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6F516C">
              <w:rPr>
                <w:rStyle w:val="a6"/>
                <w:rFonts w:ascii="宋体" w:hAnsi="宋体" w:cs="Courier New" w:hint="eastAsia"/>
                <w:b w:val="0"/>
                <w:sz w:val="24"/>
              </w:rPr>
              <w:t>课程学分与学时</w:t>
            </w:r>
          </w:p>
        </w:tc>
        <w:tc>
          <w:tcPr>
            <w:tcW w:w="6146" w:type="dxa"/>
            <w:vAlign w:val="center"/>
          </w:tcPr>
          <w:p w14:paraId="2FC77FF8" w14:textId="77777777" w:rsidR="00615D24" w:rsidRPr="00F40FCB" w:rsidRDefault="00615D24" w:rsidP="00097333">
            <w:pPr>
              <w:spacing w:line="360" w:lineRule="auto"/>
              <w:jc w:val="center"/>
              <w:rPr>
                <w:rStyle w:val="a6"/>
                <w:rFonts w:ascii="宋体" w:hAnsi="宋体" w:cs="Courier New"/>
                <w:b w:val="0"/>
                <w:sz w:val="24"/>
              </w:rPr>
            </w:pPr>
            <w:r w:rsidRPr="006F516C">
              <w:rPr>
                <w:rStyle w:val="a6"/>
                <w:rFonts w:ascii="宋体" w:hAnsi="宋体" w:cs="Courier New" w:hint="eastAsia"/>
                <w:b w:val="0"/>
                <w:szCs w:val="21"/>
              </w:rPr>
              <w:t xml:space="preserve">   </w:t>
            </w:r>
            <w:r w:rsidR="0095560B" w:rsidRPr="00F40FCB">
              <w:rPr>
                <w:rStyle w:val="a6"/>
                <w:rFonts w:ascii="宋体" w:hAnsi="宋体" w:cs="Courier New" w:hint="eastAsia"/>
                <w:b w:val="0"/>
                <w:sz w:val="24"/>
              </w:rPr>
              <w:t>4.5</w:t>
            </w:r>
            <w:r w:rsidRPr="00F40FCB">
              <w:rPr>
                <w:rStyle w:val="a6"/>
                <w:rFonts w:ascii="宋体" w:hAnsi="宋体" w:cs="Courier New" w:hint="eastAsia"/>
                <w:b w:val="0"/>
                <w:sz w:val="24"/>
              </w:rPr>
              <w:t>学分</w:t>
            </w:r>
            <w:r w:rsidR="0095560B" w:rsidRPr="00F40FCB">
              <w:rPr>
                <w:rStyle w:val="a6"/>
                <w:rFonts w:ascii="宋体" w:hAnsi="宋体" w:cs="Courier New" w:hint="eastAsia"/>
                <w:b w:val="0"/>
                <w:sz w:val="24"/>
              </w:rPr>
              <w:t>/ 72</w:t>
            </w:r>
            <w:r w:rsidRPr="00F40FCB">
              <w:rPr>
                <w:rStyle w:val="a6"/>
                <w:rFonts w:ascii="宋体" w:hAnsi="宋体" w:cs="Courier New" w:hint="eastAsia"/>
                <w:b w:val="0"/>
                <w:sz w:val="24"/>
              </w:rPr>
              <w:t>学时</w:t>
            </w:r>
          </w:p>
          <w:p w14:paraId="138525E3" w14:textId="77777777" w:rsidR="00615D24" w:rsidRPr="006F516C" w:rsidRDefault="00615D24" w:rsidP="00097333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40FCB">
              <w:rPr>
                <w:rStyle w:val="a6"/>
                <w:rFonts w:ascii="宋体" w:hAnsi="宋体" w:cs="Courier New" w:hint="eastAsia"/>
                <w:b w:val="0"/>
                <w:sz w:val="24"/>
              </w:rPr>
              <w:t xml:space="preserve">（课堂讲授 </w:t>
            </w:r>
            <w:r w:rsidR="00F40FCB" w:rsidRPr="00F40FCB">
              <w:rPr>
                <w:rStyle w:val="a6"/>
                <w:rFonts w:ascii="宋体" w:hAnsi="宋体" w:cs="Courier New" w:hint="eastAsia"/>
                <w:b w:val="0"/>
                <w:sz w:val="24"/>
              </w:rPr>
              <w:t>72</w:t>
            </w:r>
            <w:r w:rsidRPr="00F40FCB">
              <w:rPr>
                <w:rStyle w:val="a6"/>
                <w:rFonts w:ascii="宋体" w:hAnsi="宋体" w:cs="Courier New" w:hint="eastAsia"/>
                <w:b w:val="0"/>
                <w:sz w:val="24"/>
              </w:rPr>
              <w:t>学时，实验实践</w:t>
            </w:r>
            <w:r w:rsidR="00F40FCB" w:rsidRPr="00F40FCB">
              <w:rPr>
                <w:rStyle w:val="a6"/>
                <w:rFonts w:ascii="宋体" w:hAnsi="宋体" w:cs="Courier New" w:hint="eastAsia"/>
                <w:b w:val="0"/>
                <w:sz w:val="24"/>
              </w:rPr>
              <w:t xml:space="preserve"> 0</w:t>
            </w:r>
            <w:r w:rsidRPr="00F40FCB">
              <w:rPr>
                <w:rStyle w:val="a6"/>
                <w:rFonts w:ascii="宋体" w:hAnsi="宋体" w:cs="Courier New" w:hint="eastAsia"/>
                <w:b w:val="0"/>
                <w:sz w:val="24"/>
              </w:rPr>
              <w:t>学时，自主学习</w:t>
            </w:r>
            <w:r w:rsidR="00F40FCB" w:rsidRPr="00F40FCB">
              <w:rPr>
                <w:rStyle w:val="a6"/>
                <w:rFonts w:ascii="宋体" w:hAnsi="宋体" w:cs="Courier New" w:hint="eastAsia"/>
                <w:b w:val="0"/>
                <w:sz w:val="24"/>
              </w:rPr>
              <w:t>0</w:t>
            </w:r>
            <w:r w:rsidRPr="00F40FCB">
              <w:rPr>
                <w:rStyle w:val="a6"/>
                <w:rFonts w:ascii="宋体" w:hAnsi="宋体" w:cs="Courier New" w:hint="eastAsia"/>
                <w:b w:val="0"/>
                <w:sz w:val="24"/>
              </w:rPr>
              <w:t>学时）</w:t>
            </w:r>
          </w:p>
        </w:tc>
      </w:tr>
      <w:tr w:rsidR="00615D24" w14:paraId="034A5987" w14:textId="77777777" w:rsidTr="00615D24">
        <w:trPr>
          <w:trHeight w:val="596"/>
        </w:trPr>
        <w:tc>
          <w:tcPr>
            <w:tcW w:w="2126" w:type="dxa"/>
            <w:vAlign w:val="center"/>
          </w:tcPr>
          <w:p w14:paraId="2695C70F" w14:textId="77777777" w:rsidR="00615D24" w:rsidRPr="006F516C" w:rsidRDefault="00615D24" w:rsidP="0009733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F516C">
              <w:rPr>
                <w:rFonts w:ascii="宋体" w:hAnsi="宋体" w:hint="eastAsia"/>
                <w:sz w:val="24"/>
              </w:rPr>
              <w:t>先修课程</w:t>
            </w:r>
          </w:p>
        </w:tc>
        <w:tc>
          <w:tcPr>
            <w:tcW w:w="6146" w:type="dxa"/>
            <w:vAlign w:val="center"/>
          </w:tcPr>
          <w:p w14:paraId="5B025381" w14:textId="77777777" w:rsidR="00615D24" w:rsidRPr="00F40FCB" w:rsidRDefault="009C070F" w:rsidP="0009733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</w:t>
            </w:r>
          </w:p>
        </w:tc>
      </w:tr>
      <w:tr w:rsidR="00615D24" w14:paraId="35259976" w14:textId="77777777" w:rsidTr="00615D24">
        <w:trPr>
          <w:trHeight w:val="632"/>
        </w:trPr>
        <w:tc>
          <w:tcPr>
            <w:tcW w:w="2126" w:type="dxa"/>
            <w:vAlign w:val="center"/>
          </w:tcPr>
          <w:p w14:paraId="56594577" w14:textId="77777777" w:rsidR="00615D24" w:rsidRPr="006F516C" w:rsidRDefault="00615D24" w:rsidP="0009733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F516C">
              <w:rPr>
                <w:rFonts w:ascii="宋体" w:hAnsi="宋体" w:hint="eastAsia"/>
                <w:sz w:val="24"/>
              </w:rPr>
              <w:t>适用</w:t>
            </w:r>
            <w:r w:rsidRPr="006F516C">
              <w:rPr>
                <w:rFonts w:ascii="宋体" w:hAnsi="宋体"/>
                <w:sz w:val="24"/>
              </w:rPr>
              <w:t>专业</w:t>
            </w:r>
          </w:p>
        </w:tc>
        <w:tc>
          <w:tcPr>
            <w:tcW w:w="6146" w:type="dxa"/>
            <w:vAlign w:val="center"/>
          </w:tcPr>
          <w:p w14:paraId="39CAD3A1" w14:textId="77777777" w:rsidR="00615D24" w:rsidRPr="00F40FCB" w:rsidRDefault="0095560B" w:rsidP="0009733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F40FCB">
              <w:rPr>
                <w:rFonts w:ascii="宋体" w:hAnsi="宋体" w:hint="eastAsia"/>
                <w:sz w:val="24"/>
              </w:rPr>
              <w:t>金融数学</w:t>
            </w:r>
          </w:p>
        </w:tc>
      </w:tr>
      <w:tr w:rsidR="00615D24" w14:paraId="53E21CF3" w14:textId="77777777" w:rsidTr="00615D24">
        <w:trPr>
          <w:trHeight w:val="599"/>
        </w:trPr>
        <w:tc>
          <w:tcPr>
            <w:tcW w:w="2126" w:type="dxa"/>
            <w:vAlign w:val="center"/>
          </w:tcPr>
          <w:p w14:paraId="7E7D12C3" w14:textId="77777777" w:rsidR="00615D24" w:rsidRPr="006F516C" w:rsidRDefault="00615D24" w:rsidP="0009733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6F516C">
              <w:rPr>
                <w:rFonts w:ascii="宋体" w:hAnsi="宋体" w:hint="eastAsia"/>
                <w:sz w:val="24"/>
              </w:rPr>
              <w:t>开设学期</w:t>
            </w:r>
          </w:p>
        </w:tc>
        <w:tc>
          <w:tcPr>
            <w:tcW w:w="6146" w:type="dxa"/>
            <w:vAlign w:val="center"/>
          </w:tcPr>
          <w:p w14:paraId="1F45CD4F" w14:textId="77777777" w:rsidR="00615D24" w:rsidRPr="006F516C" w:rsidRDefault="0095560B" w:rsidP="0009733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第1学期</w:t>
            </w:r>
          </w:p>
        </w:tc>
      </w:tr>
    </w:tbl>
    <w:p w14:paraId="247D7A89" w14:textId="77777777" w:rsidR="00624FFB" w:rsidRPr="00641841" w:rsidRDefault="00624FFB" w:rsidP="0077469D">
      <w:pPr>
        <w:pStyle w:val="a5"/>
        <w:snapToGrid w:val="0"/>
        <w:spacing w:before="0" w:beforeAutospacing="0" w:after="0" w:afterAutospacing="0" w:line="400" w:lineRule="exact"/>
        <w:rPr>
          <w:rStyle w:val="a6"/>
          <w:rFonts w:cs="Courier New"/>
          <w:sz w:val="21"/>
          <w:szCs w:val="21"/>
        </w:rPr>
      </w:pPr>
    </w:p>
    <w:p w14:paraId="7CD28E97" w14:textId="77777777" w:rsidR="00315C08" w:rsidRPr="0006640B" w:rsidRDefault="003E27A5" w:rsidP="0006640B">
      <w:pPr>
        <w:spacing w:line="340" w:lineRule="exact"/>
        <w:rPr>
          <w:rStyle w:val="a6"/>
          <w:rFonts w:ascii="宋体" w:hAnsi="宋体" w:cs="Courier New"/>
          <w:kern w:val="0"/>
          <w:sz w:val="30"/>
          <w:szCs w:val="30"/>
        </w:rPr>
      </w:pPr>
      <w:r w:rsidRPr="00AF60C1">
        <w:rPr>
          <w:rStyle w:val="a6"/>
          <w:rFonts w:ascii="宋体" w:hAnsi="宋体" w:cs="Courier New" w:hint="eastAsia"/>
          <w:kern w:val="0"/>
          <w:sz w:val="30"/>
          <w:szCs w:val="30"/>
        </w:rPr>
        <w:t>一</w:t>
      </w:r>
      <w:r w:rsidR="009A7133" w:rsidRPr="00AF60C1">
        <w:rPr>
          <w:rStyle w:val="a6"/>
          <w:rFonts w:ascii="宋体" w:hAnsi="宋体" w:cs="Courier New" w:hint="eastAsia"/>
          <w:kern w:val="0"/>
          <w:sz w:val="30"/>
          <w:szCs w:val="30"/>
        </w:rPr>
        <w:t>、</w:t>
      </w:r>
      <w:r w:rsidR="00315C08" w:rsidRPr="007B33F1">
        <w:rPr>
          <w:rStyle w:val="a6"/>
          <w:rFonts w:ascii="宋体" w:hAnsi="宋体" w:cs="Courier New" w:hint="eastAsia"/>
          <w:kern w:val="0"/>
          <w:sz w:val="30"/>
          <w:szCs w:val="30"/>
        </w:rPr>
        <w:t>课程教学目标与任务</w:t>
      </w:r>
    </w:p>
    <w:p w14:paraId="34B5393B" w14:textId="77777777" w:rsidR="006F516C" w:rsidRDefault="006F516C" w:rsidP="006F516C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bookmarkStart w:id="0" w:name="_Hlk42615993"/>
      <w:r w:rsidRPr="00315C08">
        <w:rPr>
          <w:rFonts w:ascii="宋体" w:hAnsi="宋体" w:hint="eastAsia"/>
          <w:sz w:val="24"/>
        </w:rPr>
        <w:t>通过本课程的学习，学生应达到以下几方面的目标</w:t>
      </w:r>
      <w:r w:rsidR="0095560B">
        <w:rPr>
          <w:rFonts w:ascii="宋体" w:hAnsi="宋体" w:hint="eastAsia"/>
          <w:sz w:val="24"/>
        </w:rPr>
        <w:t>：</w:t>
      </w:r>
    </w:p>
    <w:p w14:paraId="2761685F" w14:textId="424775A4" w:rsidR="0095560B" w:rsidRDefault="002C3EFE" w:rsidP="002C3EFE">
      <w:pPr>
        <w:spacing w:line="360" w:lineRule="auto"/>
        <w:ind w:firstLineChars="200" w:firstLine="480"/>
        <w:jc w:val="left"/>
        <w:rPr>
          <w:rFonts w:ascii="Calibri" w:hAnsi="Calibri" w:cs="Courier New"/>
          <w:bCs/>
          <w:sz w:val="24"/>
        </w:rPr>
      </w:pPr>
      <w:r>
        <w:rPr>
          <w:rFonts w:ascii="宋体" w:hAnsi="宋体" w:hint="eastAsia"/>
          <w:sz w:val="24"/>
        </w:rPr>
        <w:t>知识方面：</w:t>
      </w:r>
      <w:r w:rsidR="0095560B" w:rsidRPr="0095560B">
        <w:rPr>
          <w:rFonts w:ascii="Calibri" w:hAnsi="Calibri" w:cs="Courier New" w:hint="eastAsia"/>
          <w:bCs/>
          <w:sz w:val="24"/>
        </w:rPr>
        <w:t>掌握数学分析的基本概念，了解数学分析的发展历史，掌握科学的数学思想和方法。</w:t>
      </w:r>
      <w:r w:rsidRPr="0095560B">
        <w:rPr>
          <w:rFonts w:ascii="Calibri" w:hAnsi="宋体" w:cs="宋体"/>
          <w:sz w:val="24"/>
        </w:rPr>
        <w:t>理解数学分析基本</w:t>
      </w:r>
      <w:r w:rsidRPr="0095560B">
        <w:rPr>
          <w:rFonts w:ascii="Calibri" w:hAnsi="宋体" w:cs="宋体" w:hint="eastAsia"/>
          <w:sz w:val="24"/>
        </w:rPr>
        <w:t>理论</w:t>
      </w:r>
      <w:r w:rsidRPr="0095560B">
        <w:rPr>
          <w:rFonts w:ascii="Calibri" w:hAnsi="宋体" w:cs="宋体"/>
          <w:sz w:val="24"/>
        </w:rPr>
        <w:t>，掌握数学分析的论证方法，具备</w:t>
      </w:r>
      <w:r w:rsidRPr="0095560B">
        <w:rPr>
          <w:rFonts w:ascii="Calibri" w:hAnsi="宋体" w:cs="宋体" w:hint="eastAsia"/>
          <w:sz w:val="24"/>
        </w:rPr>
        <w:t>严谨的数学语言表达</w:t>
      </w:r>
      <w:r>
        <w:rPr>
          <w:rFonts w:ascii="Calibri" w:hAnsi="宋体" w:cs="宋体" w:hint="eastAsia"/>
          <w:sz w:val="24"/>
        </w:rPr>
        <w:t>。</w:t>
      </w:r>
      <w:bookmarkStart w:id="1" w:name="_Hlk42671661"/>
      <w:r w:rsidR="00260925">
        <w:rPr>
          <w:rFonts w:ascii="Calibri" w:hAnsi="宋体" w:cs="宋体" w:hint="eastAsia"/>
          <w:sz w:val="24"/>
        </w:rPr>
        <w:t>【毕业要求</w:t>
      </w:r>
      <w:r w:rsidR="00260925">
        <w:rPr>
          <w:rFonts w:ascii="Calibri" w:hAnsi="宋体" w:cs="宋体" w:hint="eastAsia"/>
          <w:sz w:val="24"/>
        </w:rPr>
        <w:t>1</w:t>
      </w:r>
      <w:r w:rsidR="00260925">
        <w:rPr>
          <w:rFonts w:ascii="Calibri" w:hAnsi="宋体" w:cs="宋体" w:hint="eastAsia"/>
          <w:sz w:val="24"/>
        </w:rPr>
        <w:t>】</w:t>
      </w:r>
      <w:bookmarkEnd w:id="1"/>
    </w:p>
    <w:p w14:paraId="5EEDD97B" w14:textId="27F691C2" w:rsidR="002C3EFE" w:rsidRPr="0095560B" w:rsidRDefault="002C3EFE" w:rsidP="002C3EFE">
      <w:pPr>
        <w:tabs>
          <w:tab w:val="left" w:pos="426"/>
        </w:tabs>
        <w:autoSpaceDE w:val="0"/>
        <w:autoSpaceDN w:val="0"/>
        <w:adjustRightInd w:val="0"/>
        <w:spacing w:line="360" w:lineRule="auto"/>
        <w:ind w:firstLineChars="195" w:firstLine="468"/>
        <w:jc w:val="left"/>
        <w:rPr>
          <w:rFonts w:ascii="Calibri" w:hAnsi="Calibri" w:cs="Courier New"/>
          <w:bCs/>
          <w:sz w:val="24"/>
        </w:rPr>
      </w:pPr>
      <w:r>
        <w:rPr>
          <w:rFonts w:ascii="Calibri" w:hAnsi="Calibri" w:cs="Courier New" w:hint="eastAsia"/>
          <w:bCs/>
          <w:sz w:val="24"/>
        </w:rPr>
        <w:t>能力方面：</w:t>
      </w:r>
      <w:r w:rsidRPr="0095560B">
        <w:rPr>
          <w:rFonts w:ascii="Calibri" w:hAnsi="宋体" w:cs="宋体" w:hint="eastAsia"/>
          <w:sz w:val="24"/>
        </w:rPr>
        <w:t>培养学生</w:t>
      </w:r>
      <w:r w:rsidRPr="0095560B">
        <w:rPr>
          <w:rFonts w:ascii="Calibri" w:hAnsi="宋体" w:cs="宋体"/>
          <w:sz w:val="24"/>
        </w:rPr>
        <w:t>较熟练的演算技能和初步的应用能力</w:t>
      </w:r>
      <w:r>
        <w:rPr>
          <w:rFonts w:ascii="Calibri" w:hAnsi="宋体" w:cs="宋体" w:hint="eastAsia"/>
          <w:sz w:val="24"/>
        </w:rPr>
        <w:t>、</w:t>
      </w:r>
      <w:r w:rsidRPr="0095560B">
        <w:rPr>
          <w:rFonts w:ascii="Calibri" w:hAnsi="宋体" w:cs="宋体" w:hint="eastAsia"/>
          <w:sz w:val="24"/>
        </w:rPr>
        <w:t>抽象思维、逻辑推理能力、空间想象能力</w:t>
      </w:r>
      <w:r>
        <w:rPr>
          <w:rFonts w:ascii="Calibri" w:hAnsi="宋体" w:cs="宋体" w:hint="eastAsia"/>
          <w:sz w:val="24"/>
        </w:rPr>
        <w:t>以及</w:t>
      </w:r>
      <w:r w:rsidRPr="0095560B">
        <w:rPr>
          <w:rFonts w:ascii="Calibri" w:hAnsi="宋体" w:cs="宋体" w:hint="eastAsia"/>
          <w:sz w:val="24"/>
        </w:rPr>
        <w:t>计算能力，养成反思和独立思考的习惯，为后继课程学习打下坚实的基础。</w:t>
      </w:r>
      <w:r w:rsidR="00260925">
        <w:rPr>
          <w:rFonts w:ascii="Calibri" w:hAnsi="宋体" w:cs="宋体" w:hint="eastAsia"/>
          <w:sz w:val="24"/>
        </w:rPr>
        <w:t>【毕业要求</w:t>
      </w:r>
      <w:r w:rsidR="00260925">
        <w:rPr>
          <w:rFonts w:ascii="Calibri" w:hAnsi="宋体" w:cs="宋体" w:hint="eastAsia"/>
          <w:sz w:val="24"/>
        </w:rPr>
        <w:t>2</w:t>
      </w:r>
      <w:r w:rsidR="00260925">
        <w:rPr>
          <w:rFonts w:ascii="Calibri" w:hAnsi="宋体" w:cs="宋体" w:hint="eastAsia"/>
          <w:sz w:val="24"/>
        </w:rPr>
        <w:t>】</w:t>
      </w:r>
    </w:p>
    <w:p w14:paraId="65BD1CC5" w14:textId="4F29D3C2" w:rsidR="0095560B" w:rsidRPr="002C3EFE" w:rsidRDefault="002C3EFE" w:rsidP="002C3EFE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素质方面：</w:t>
      </w:r>
      <w:r w:rsidR="0095560B" w:rsidRPr="0095560B">
        <w:rPr>
          <w:rFonts w:ascii="Calibri" w:hAnsi="宋体" w:cs="宋体" w:hint="eastAsia"/>
          <w:sz w:val="24"/>
        </w:rPr>
        <w:t>培养学生</w:t>
      </w:r>
      <w:r w:rsidR="0095560B" w:rsidRPr="0095560B">
        <w:rPr>
          <w:rFonts w:ascii="Calibri" w:hAnsi="宋体" w:cs="宋体"/>
          <w:sz w:val="24"/>
        </w:rPr>
        <w:t>运用数学分析思想方法</w:t>
      </w:r>
      <w:r w:rsidR="0095560B" w:rsidRPr="0095560B">
        <w:rPr>
          <w:rFonts w:ascii="Calibri" w:hAnsi="宋体" w:cs="宋体" w:hint="eastAsia"/>
          <w:sz w:val="24"/>
        </w:rPr>
        <w:t>，结合</w:t>
      </w:r>
      <w:r w:rsidR="0095560B" w:rsidRPr="0095560B">
        <w:rPr>
          <w:rFonts w:ascii="Calibri" w:hAnsi="宋体" w:cs="宋体"/>
          <w:bCs/>
          <w:sz w:val="24"/>
        </w:rPr>
        <w:t>金融学、计算机科学方面的</w:t>
      </w:r>
      <w:r w:rsidR="0095560B" w:rsidRPr="0095560B">
        <w:rPr>
          <w:rFonts w:ascii="Calibri" w:hAnsi="宋体" w:cs="宋体" w:hint="eastAsia"/>
          <w:bCs/>
          <w:sz w:val="24"/>
        </w:rPr>
        <w:t>专业知识</w:t>
      </w:r>
      <w:r w:rsidR="0095560B" w:rsidRPr="0095560B">
        <w:rPr>
          <w:rFonts w:ascii="Calibri" w:hAnsi="宋体" w:cs="宋体"/>
          <w:sz w:val="24"/>
        </w:rPr>
        <w:t>去</w:t>
      </w:r>
      <w:r w:rsidR="0095560B" w:rsidRPr="0095560B">
        <w:rPr>
          <w:rFonts w:ascii="Calibri" w:hAnsi="宋体" w:cs="宋体" w:hint="eastAsia"/>
          <w:sz w:val="24"/>
        </w:rPr>
        <w:t>分析和</w:t>
      </w:r>
      <w:r w:rsidR="0095560B" w:rsidRPr="0095560B">
        <w:rPr>
          <w:rFonts w:ascii="Calibri" w:hAnsi="宋体" w:cs="宋体"/>
          <w:sz w:val="24"/>
        </w:rPr>
        <w:t>解决问题</w:t>
      </w:r>
      <w:r w:rsidR="0095560B" w:rsidRPr="0095560B">
        <w:rPr>
          <w:rFonts w:ascii="Calibri" w:hAnsi="宋体" w:cs="宋体" w:hint="eastAsia"/>
          <w:sz w:val="24"/>
        </w:rPr>
        <w:t>的能力，领悟和体会数学在此过程中起到的作用，提高数学思维能力，具备一定的科研能</w:t>
      </w:r>
      <w:bookmarkStart w:id="2" w:name="_GoBack"/>
      <w:bookmarkEnd w:id="2"/>
      <w:r w:rsidR="0095560B" w:rsidRPr="0095560B">
        <w:rPr>
          <w:rFonts w:ascii="Calibri" w:hAnsi="宋体" w:cs="宋体" w:hint="eastAsia"/>
          <w:sz w:val="24"/>
        </w:rPr>
        <w:t>力，适应</w:t>
      </w:r>
      <w:r w:rsidR="0095560B" w:rsidRPr="0095560B">
        <w:rPr>
          <w:rFonts w:ascii="Calibri" w:hAnsi="宋体" w:cs="宋体"/>
          <w:sz w:val="24"/>
        </w:rPr>
        <w:t>新世纪</w:t>
      </w:r>
      <w:r w:rsidR="0095560B" w:rsidRPr="0095560B">
        <w:rPr>
          <w:rFonts w:ascii="Calibri" w:hAnsi="宋体" w:cs="宋体" w:hint="eastAsia"/>
          <w:sz w:val="24"/>
        </w:rPr>
        <w:t>新环境下对</w:t>
      </w:r>
      <w:r w:rsidR="0095560B" w:rsidRPr="0095560B">
        <w:rPr>
          <w:rFonts w:ascii="Calibri" w:hAnsi="宋体" w:cs="宋体"/>
          <w:sz w:val="24"/>
        </w:rPr>
        <w:t>新科技发展的需求</w:t>
      </w:r>
      <w:r w:rsidR="0095560B" w:rsidRPr="0095560B">
        <w:rPr>
          <w:rFonts w:ascii="Calibri" w:hAnsi="宋体" w:cs="宋体" w:hint="eastAsia"/>
          <w:sz w:val="24"/>
        </w:rPr>
        <w:t>。</w:t>
      </w:r>
      <w:r w:rsidR="00260925">
        <w:rPr>
          <w:rFonts w:ascii="Calibri" w:hAnsi="宋体" w:cs="宋体" w:hint="eastAsia"/>
          <w:sz w:val="24"/>
        </w:rPr>
        <w:t>【毕业要求</w:t>
      </w:r>
      <w:r w:rsidR="00260925">
        <w:rPr>
          <w:rFonts w:ascii="Calibri" w:hAnsi="宋体" w:cs="宋体" w:hint="eastAsia"/>
          <w:sz w:val="24"/>
        </w:rPr>
        <w:t>3</w:t>
      </w:r>
      <w:r w:rsidR="00260925">
        <w:rPr>
          <w:rFonts w:ascii="Calibri" w:hAnsi="宋体" w:cs="宋体" w:hint="eastAsia"/>
          <w:sz w:val="24"/>
        </w:rPr>
        <w:t>】</w:t>
      </w:r>
    </w:p>
    <w:bookmarkEnd w:id="0"/>
    <w:p w14:paraId="2305B0A6" w14:textId="77777777" w:rsidR="006F516C" w:rsidRPr="00F8473F" w:rsidRDefault="006F516C" w:rsidP="00F40FCB">
      <w:pPr>
        <w:tabs>
          <w:tab w:val="left" w:pos="426"/>
        </w:tabs>
        <w:autoSpaceDE w:val="0"/>
        <w:autoSpaceDN w:val="0"/>
        <w:adjustRightInd w:val="0"/>
        <w:spacing w:line="360" w:lineRule="exact"/>
        <w:ind w:firstLineChars="195" w:firstLine="470"/>
        <w:jc w:val="left"/>
        <w:rPr>
          <w:rFonts w:ascii="宋体" w:hAnsi="宋体"/>
          <w:b/>
          <w:color w:val="000000"/>
          <w:sz w:val="24"/>
        </w:rPr>
      </w:pPr>
    </w:p>
    <w:p w14:paraId="2C56862E" w14:textId="77777777" w:rsidR="003E27A5" w:rsidRPr="00AF60C1" w:rsidRDefault="00E4230A" w:rsidP="00AF60C1">
      <w:pPr>
        <w:spacing w:line="340" w:lineRule="exact"/>
        <w:rPr>
          <w:rStyle w:val="a6"/>
          <w:rFonts w:ascii="宋体" w:hAnsi="宋体" w:cs="Courier New"/>
          <w:kern w:val="0"/>
          <w:sz w:val="30"/>
          <w:szCs w:val="30"/>
        </w:rPr>
      </w:pPr>
      <w:r w:rsidRPr="00AF60C1">
        <w:rPr>
          <w:rStyle w:val="a6"/>
          <w:rFonts w:ascii="宋体" w:hAnsi="宋体" w:cs="Courier New" w:hint="eastAsia"/>
          <w:kern w:val="0"/>
          <w:sz w:val="30"/>
          <w:szCs w:val="30"/>
        </w:rPr>
        <w:t>二</w:t>
      </w:r>
      <w:r w:rsidR="009A7133" w:rsidRPr="00AF60C1">
        <w:rPr>
          <w:rStyle w:val="a6"/>
          <w:rFonts w:ascii="宋体" w:hAnsi="宋体" w:cs="Courier New" w:hint="eastAsia"/>
          <w:kern w:val="0"/>
          <w:sz w:val="30"/>
          <w:szCs w:val="30"/>
        </w:rPr>
        <w:t>、</w:t>
      </w:r>
      <w:r w:rsidR="003E27A5" w:rsidRPr="00AF60C1">
        <w:rPr>
          <w:rStyle w:val="a6"/>
          <w:rFonts w:ascii="宋体" w:hAnsi="宋体" w:cs="Courier New" w:hint="eastAsia"/>
          <w:kern w:val="0"/>
          <w:sz w:val="30"/>
          <w:szCs w:val="30"/>
        </w:rPr>
        <w:t>教学内容</w:t>
      </w:r>
      <w:r w:rsidR="009A7133" w:rsidRPr="00AF60C1">
        <w:rPr>
          <w:rStyle w:val="a6"/>
          <w:rFonts w:ascii="宋体" w:hAnsi="宋体" w:cs="Courier New" w:hint="eastAsia"/>
          <w:kern w:val="0"/>
          <w:sz w:val="30"/>
          <w:szCs w:val="30"/>
        </w:rPr>
        <w:t>与学时分配</w:t>
      </w:r>
    </w:p>
    <w:p w14:paraId="0E665D31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rFonts w:hAnsi="宋体"/>
          <w:b/>
          <w:bCs/>
          <w:kern w:val="0"/>
          <w:sz w:val="30"/>
          <w:szCs w:val="30"/>
        </w:rPr>
      </w:pPr>
      <w:r w:rsidRPr="0095560B">
        <w:rPr>
          <w:rFonts w:hAnsi="宋体" w:hint="eastAsia"/>
          <w:b/>
          <w:bCs/>
          <w:kern w:val="0"/>
          <w:sz w:val="30"/>
          <w:szCs w:val="30"/>
        </w:rPr>
        <w:t>《数学分析</w:t>
      </w:r>
      <w:r w:rsidRPr="0095560B">
        <w:rPr>
          <w:rFonts w:hAnsi="宋体" w:hint="eastAsia"/>
          <w:b/>
          <w:bCs/>
          <w:kern w:val="0"/>
          <w:sz w:val="30"/>
          <w:szCs w:val="30"/>
        </w:rPr>
        <w:t>1</w:t>
      </w:r>
      <w:r w:rsidRPr="0095560B">
        <w:rPr>
          <w:rFonts w:hAnsi="宋体" w:hint="eastAsia"/>
          <w:b/>
          <w:bCs/>
          <w:kern w:val="0"/>
          <w:sz w:val="30"/>
          <w:szCs w:val="30"/>
        </w:rPr>
        <w:t>》</w:t>
      </w:r>
    </w:p>
    <w:p w14:paraId="0811E969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30"/>
          <w:szCs w:val="30"/>
        </w:rPr>
      </w:pPr>
      <w:r w:rsidRPr="0095560B">
        <w:rPr>
          <w:rFonts w:hAnsi="宋体"/>
          <w:b/>
          <w:bCs/>
          <w:kern w:val="0"/>
          <w:sz w:val="30"/>
          <w:szCs w:val="30"/>
        </w:rPr>
        <w:lastRenderedPageBreak/>
        <w:t>第一章</w:t>
      </w:r>
      <w:r w:rsidRPr="0095560B">
        <w:rPr>
          <w:b/>
          <w:bCs/>
          <w:kern w:val="0"/>
          <w:sz w:val="30"/>
          <w:szCs w:val="30"/>
        </w:rPr>
        <w:t xml:space="preserve"> </w:t>
      </w:r>
      <w:r w:rsidRPr="0095560B">
        <w:rPr>
          <w:rFonts w:hAnsi="宋体"/>
          <w:b/>
          <w:kern w:val="0"/>
          <w:sz w:val="30"/>
          <w:szCs w:val="30"/>
        </w:rPr>
        <w:t>实数集与函数</w:t>
      </w:r>
      <w:r w:rsidRPr="0095560B">
        <w:rPr>
          <w:b/>
          <w:bCs/>
          <w:kern w:val="0"/>
          <w:sz w:val="30"/>
          <w:szCs w:val="30"/>
        </w:rPr>
        <w:t>(</w:t>
      </w:r>
      <w:r w:rsidRPr="0095560B">
        <w:rPr>
          <w:b/>
          <w:kern w:val="0"/>
          <w:sz w:val="30"/>
          <w:szCs w:val="30"/>
        </w:rPr>
        <w:t>4</w:t>
      </w:r>
      <w:r w:rsidRPr="0095560B">
        <w:rPr>
          <w:rFonts w:hAnsi="宋体"/>
          <w:b/>
          <w:bCs/>
          <w:kern w:val="0"/>
          <w:sz w:val="30"/>
          <w:szCs w:val="30"/>
        </w:rPr>
        <w:t>学时</w:t>
      </w:r>
      <w:r w:rsidRPr="0095560B">
        <w:rPr>
          <w:b/>
          <w:bCs/>
          <w:kern w:val="0"/>
          <w:sz w:val="30"/>
          <w:szCs w:val="30"/>
        </w:rPr>
        <w:t>)</w:t>
      </w:r>
    </w:p>
    <w:p w14:paraId="323414FF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第一节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实数</w:t>
      </w:r>
    </w:p>
    <w:p w14:paraId="131648CA" w14:textId="77777777" w:rsidR="00671DDB" w:rsidRDefault="00671DDB" w:rsidP="0006640B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58F3322A" w14:textId="77777777" w:rsidR="00671DDB" w:rsidRDefault="00671DDB" w:rsidP="00671DDB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1．实数的性质</w:t>
      </w:r>
    </w:p>
    <w:p w14:paraId="04D86BB9" w14:textId="77777777" w:rsidR="00671DDB" w:rsidRPr="00671DDB" w:rsidRDefault="00671DDB" w:rsidP="00671DDB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2．基本三角形不等式</w:t>
      </w:r>
    </w:p>
    <w:p w14:paraId="7DA95259" w14:textId="77777777" w:rsidR="00046C63" w:rsidRDefault="00046C63" w:rsidP="00671DDB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 w:rsidR="00671DDB"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63C91EBC" w14:textId="77777777" w:rsidR="00233C35" w:rsidRDefault="00671DDB" w:rsidP="00671DDB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1．实数及其性质</w:t>
      </w:r>
    </w:p>
    <w:p w14:paraId="35ACFC9F" w14:textId="77777777" w:rsidR="00671DDB" w:rsidRPr="00671DDB" w:rsidRDefault="00671DDB" w:rsidP="00671DDB">
      <w:pPr>
        <w:adjustRightInd w:val="0"/>
        <w:snapToGrid w:val="0"/>
        <w:spacing w:line="360" w:lineRule="auto"/>
        <w:ind w:firstLineChars="300" w:firstLine="720"/>
        <w:jc w:val="left"/>
        <w:rPr>
          <w:rStyle w:val="a6"/>
          <w:rFonts w:cs="Courier New"/>
          <w:b w:val="0"/>
          <w:sz w:val="24"/>
          <w:szCs w:val="22"/>
        </w:rPr>
      </w:pPr>
      <w:r>
        <w:rPr>
          <w:rFonts w:ascii="宋体" w:hAnsi="宋体" w:cs="宋体" w:hint="eastAsia"/>
          <w:kern w:val="0"/>
          <w:sz w:val="24"/>
          <w:lang w:bidi="ar"/>
        </w:rPr>
        <w:t>2．绝对值与不等式（</w:t>
      </w:r>
      <w:r w:rsidR="00233C35">
        <w:rPr>
          <w:rFonts w:ascii="宋体" w:hAnsi="宋体" w:cs="宋体" w:hint="eastAsia"/>
          <w:kern w:val="0"/>
          <w:sz w:val="24"/>
          <w:lang w:bidi="ar"/>
        </w:rPr>
        <w:t>1</w:t>
      </w:r>
      <w:r>
        <w:rPr>
          <w:rFonts w:ascii="宋体" w:hAnsi="宋体" w:cs="宋体" w:hint="eastAsia"/>
          <w:kern w:val="0"/>
          <w:sz w:val="24"/>
          <w:lang w:bidi="ar"/>
        </w:rPr>
        <w:t>学时）</w:t>
      </w:r>
    </w:p>
    <w:p w14:paraId="48642FEF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第二节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数集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确界定理</w:t>
      </w:r>
    </w:p>
    <w:p w14:paraId="468FCB4D" w14:textId="77777777" w:rsidR="00671DDB" w:rsidRDefault="00671DDB" w:rsidP="00671DDB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15771CE5" w14:textId="77777777" w:rsidR="00671DDB" w:rsidRDefault="00671DDB" w:rsidP="00671DDB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1．上下确界的定义</w:t>
      </w:r>
    </w:p>
    <w:p w14:paraId="159C4174" w14:textId="77777777" w:rsidR="00671DDB" w:rsidRPr="00671DDB" w:rsidRDefault="00671DDB" w:rsidP="00671DDB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</w:t>
      </w:r>
      <w:proofErr w:type="gramStart"/>
      <w:r>
        <w:rPr>
          <w:rFonts w:ascii="宋体" w:hAnsi="宋体" w:hint="eastAsia"/>
          <w:sz w:val="24"/>
        </w:rPr>
        <w:t>确界原理</w:t>
      </w:r>
      <w:proofErr w:type="gramEnd"/>
      <w:r>
        <w:rPr>
          <w:rFonts w:ascii="宋体" w:hAnsi="宋体" w:hint="eastAsia"/>
          <w:sz w:val="24"/>
        </w:rPr>
        <w:t>及推广的确界原理</w:t>
      </w:r>
    </w:p>
    <w:p w14:paraId="2687C4D3" w14:textId="77777777" w:rsidR="00671DDB" w:rsidRDefault="00671DDB" w:rsidP="00671DDB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4196A9A5" w14:textId="77777777" w:rsidR="00671DDB" w:rsidRDefault="00671DDB" w:rsidP="00671DDB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1．区间与邻域</w:t>
      </w:r>
    </w:p>
    <w:p w14:paraId="4BF6F45C" w14:textId="77777777" w:rsidR="00671DDB" w:rsidRPr="00671DDB" w:rsidRDefault="00671DDB" w:rsidP="00671DDB">
      <w:pPr>
        <w:adjustRightInd w:val="0"/>
        <w:snapToGrid w:val="0"/>
        <w:spacing w:line="360" w:lineRule="auto"/>
        <w:ind w:firstLineChars="300" w:firstLine="720"/>
        <w:jc w:val="left"/>
        <w:rPr>
          <w:rFonts w:cs="Courier New"/>
          <w:bCs/>
          <w:sz w:val="24"/>
          <w:szCs w:val="22"/>
        </w:rPr>
      </w:pPr>
      <w:r>
        <w:rPr>
          <w:rFonts w:ascii="宋体" w:hAnsi="宋体" w:cs="宋体" w:hint="eastAsia"/>
          <w:kern w:val="0"/>
          <w:sz w:val="24"/>
          <w:lang w:bidi="ar"/>
        </w:rPr>
        <w:t>2．有界集</w:t>
      </w:r>
      <w:proofErr w:type="gramStart"/>
      <w:r>
        <w:rPr>
          <w:rFonts w:ascii="宋体" w:hAnsi="宋体" w:cs="宋体" w:hint="eastAsia"/>
          <w:kern w:val="0"/>
          <w:sz w:val="24"/>
          <w:lang w:bidi="ar"/>
        </w:rPr>
        <w:t>与确界</w:t>
      </w:r>
      <w:proofErr w:type="gramEnd"/>
      <w:r>
        <w:rPr>
          <w:rFonts w:ascii="宋体" w:hAnsi="宋体" w:cs="宋体" w:hint="eastAsia"/>
          <w:kern w:val="0"/>
          <w:sz w:val="24"/>
          <w:lang w:bidi="ar"/>
        </w:rPr>
        <w:t>原理（</w:t>
      </w:r>
      <w:r w:rsidR="00233C35">
        <w:rPr>
          <w:rFonts w:ascii="宋体" w:hAnsi="宋体" w:cs="宋体" w:hint="eastAsia"/>
          <w:kern w:val="0"/>
          <w:sz w:val="24"/>
          <w:lang w:bidi="ar"/>
        </w:rPr>
        <w:t>1</w:t>
      </w:r>
      <w:r>
        <w:rPr>
          <w:rFonts w:ascii="宋体" w:hAnsi="宋体" w:cs="宋体" w:hint="eastAsia"/>
          <w:kern w:val="0"/>
          <w:sz w:val="24"/>
          <w:lang w:bidi="ar"/>
        </w:rPr>
        <w:t>学时）</w:t>
      </w:r>
    </w:p>
    <w:p w14:paraId="5C0949F5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第三节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函数概念</w:t>
      </w:r>
    </w:p>
    <w:p w14:paraId="6B67225B" w14:textId="77777777" w:rsidR="00671DDB" w:rsidRDefault="00671DDB" w:rsidP="00671DDB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6E9DDB8A" w14:textId="77777777" w:rsidR="00671DDB" w:rsidRDefault="00671DDB" w:rsidP="00671DDB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1．函数的概念与性质</w:t>
      </w:r>
    </w:p>
    <w:p w14:paraId="38FC3F49" w14:textId="77777777" w:rsidR="00671DDB" w:rsidRPr="00671DDB" w:rsidRDefault="00671DDB" w:rsidP="00671DDB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2．基本初等函数的定义</w:t>
      </w:r>
    </w:p>
    <w:p w14:paraId="40149AA0" w14:textId="77777777" w:rsidR="00671DDB" w:rsidRDefault="00671DDB" w:rsidP="00671DDB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717CD46C" w14:textId="77777777" w:rsidR="00671DDB" w:rsidRDefault="00671DDB" w:rsidP="00671DDB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 w:rsidR="002B1B2A">
        <w:rPr>
          <w:rFonts w:ascii="宋体" w:hAnsi="宋体" w:cs="宋体" w:hint="eastAsia"/>
          <w:kern w:val="0"/>
          <w:sz w:val="24"/>
          <w:lang w:bidi="ar"/>
        </w:rPr>
        <w:t>函数的定义</w:t>
      </w:r>
    </w:p>
    <w:p w14:paraId="5CEE2D71" w14:textId="77777777" w:rsidR="00671DDB" w:rsidRPr="00671DDB" w:rsidRDefault="00671DDB" w:rsidP="00671DDB">
      <w:pPr>
        <w:adjustRightInd w:val="0"/>
        <w:snapToGrid w:val="0"/>
        <w:spacing w:line="360" w:lineRule="auto"/>
        <w:ind w:firstLineChars="300" w:firstLine="720"/>
        <w:jc w:val="left"/>
        <w:rPr>
          <w:rStyle w:val="a6"/>
          <w:rFonts w:cs="Courier New"/>
          <w:b w:val="0"/>
          <w:sz w:val="24"/>
          <w:szCs w:val="22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 w:rsidR="002B1B2A">
        <w:rPr>
          <w:rFonts w:ascii="宋体" w:hAnsi="宋体" w:cs="宋体" w:hint="eastAsia"/>
          <w:kern w:val="0"/>
          <w:sz w:val="24"/>
          <w:lang w:bidi="ar"/>
        </w:rPr>
        <w:t>函数的表示法</w:t>
      </w:r>
    </w:p>
    <w:p w14:paraId="38522BC8" w14:textId="77777777" w:rsidR="00671DDB" w:rsidRDefault="002B1B2A" w:rsidP="00046C63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3．函数的四则运算</w:t>
      </w:r>
    </w:p>
    <w:p w14:paraId="4366686E" w14:textId="77777777" w:rsidR="002B1B2A" w:rsidRDefault="002B1B2A" w:rsidP="00046C63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4．复合函数</w:t>
      </w:r>
    </w:p>
    <w:p w14:paraId="4AC11675" w14:textId="77777777" w:rsidR="002B1B2A" w:rsidRDefault="002B1B2A" w:rsidP="00046C63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5．反函数</w:t>
      </w:r>
    </w:p>
    <w:p w14:paraId="6C875FD1" w14:textId="77777777" w:rsidR="002B1B2A" w:rsidRPr="00671DDB" w:rsidRDefault="002B1B2A" w:rsidP="00046C63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6</w:t>
      </w:r>
      <w:r w:rsidR="00233C35">
        <w:rPr>
          <w:rFonts w:ascii="宋体" w:hAnsi="宋体" w:cs="宋体" w:hint="eastAsia"/>
          <w:kern w:val="0"/>
          <w:sz w:val="24"/>
          <w:lang w:bidi="ar"/>
        </w:rPr>
        <w:t>．初等函数（</w:t>
      </w:r>
      <w:r>
        <w:rPr>
          <w:rFonts w:ascii="宋体" w:hAnsi="宋体" w:cs="宋体" w:hint="eastAsia"/>
          <w:kern w:val="0"/>
          <w:sz w:val="24"/>
          <w:lang w:bidi="ar"/>
        </w:rPr>
        <w:t>1学时）</w:t>
      </w:r>
    </w:p>
    <w:p w14:paraId="2073C28C" w14:textId="77777777" w:rsidR="0095560B" w:rsidRPr="0095560B" w:rsidRDefault="0095560B" w:rsidP="00046C63">
      <w:pPr>
        <w:widowControl/>
        <w:snapToGrid w:val="0"/>
        <w:spacing w:line="360" w:lineRule="auto"/>
        <w:jc w:val="center"/>
        <w:rPr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第四节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具有某些特征的函数</w:t>
      </w:r>
    </w:p>
    <w:p w14:paraId="13FB44D0" w14:textId="77777777" w:rsidR="002B1B2A" w:rsidRDefault="002B1B2A" w:rsidP="002B1B2A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298B8BC6" w14:textId="77777777" w:rsidR="002B1B2A" w:rsidRDefault="002B1B2A" w:rsidP="002B1B2A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1．具有某些特征的函数</w:t>
      </w:r>
    </w:p>
    <w:p w14:paraId="697DE4D9" w14:textId="77777777" w:rsidR="002B1B2A" w:rsidRDefault="002B1B2A" w:rsidP="002B1B2A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lastRenderedPageBreak/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1DC14255" w14:textId="77777777" w:rsidR="002B1B2A" w:rsidRDefault="002B1B2A" w:rsidP="002B1B2A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1．有界函数）</w:t>
      </w:r>
    </w:p>
    <w:p w14:paraId="1A1A8721" w14:textId="77777777" w:rsidR="002B1B2A" w:rsidRDefault="002B1B2A" w:rsidP="002B1B2A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2．单调函数</w:t>
      </w:r>
    </w:p>
    <w:p w14:paraId="06BEC513" w14:textId="77777777" w:rsidR="002B1B2A" w:rsidRDefault="002B1B2A" w:rsidP="002B1B2A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3．奇函数和偶函数</w:t>
      </w:r>
    </w:p>
    <w:p w14:paraId="5F9B1356" w14:textId="77777777" w:rsidR="002B1B2A" w:rsidRPr="00671DDB" w:rsidRDefault="002B1B2A" w:rsidP="002B1B2A">
      <w:pPr>
        <w:adjustRightInd w:val="0"/>
        <w:snapToGrid w:val="0"/>
        <w:spacing w:line="360" w:lineRule="auto"/>
        <w:ind w:firstLineChars="300" w:firstLine="720"/>
        <w:jc w:val="left"/>
        <w:rPr>
          <w:rStyle w:val="a6"/>
          <w:rFonts w:cs="Courier New"/>
          <w:b w:val="0"/>
          <w:sz w:val="24"/>
          <w:szCs w:val="22"/>
        </w:rPr>
      </w:pPr>
      <w:r>
        <w:rPr>
          <w:rFonts w:ascii="宋体" w:hAnsi="宋体" w:cs="宋体" w:hint="eastAsia"/>
          <w:kern w:val="0"/>
          <w:sz w:val="24"/>
          <w:lang w:bidi="ar"/>
        </w:rPr>
        <w:t>4．周期函数（1学时）</w:t>
      </w:r>
    </w:p>
    <w:p w14:paraId="5B41B53D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30"/>
          <w:szCs w:val="30"/>
        </w:rPr>
      </w:pPr>
      <w:r w:rsidRPr="0095560B">
        <w:rPr>
          <w:rFonts w:hAnsi="宋体"/>
          <w:b/>
          <w:bCs/>
          <w:kern w:val="0"/>
          <w:sz w:val="30"/>
          <w:szCs w:val="30"/>
        </w:rPr>
        <w:t>第二章</w:t>
      </w:r>
      <w:r w:rsidRPr="0095560B">
        <w:rPr>
          <w:b/>
          <w:bCs/>
          <w:kern w:val="0"/>
          <w:sz w:val="30"/>
          <w:szCs w:val="30"/>
        </w:rPr>
        <w:t xml:space="preserve"> </w:t>
      </w:r>
      <w:r w:rsidRPr="0095560B">
        <w:rPr>
          <w:rFonts w:hAnsi="宋体"/>
          <w:b/>
          <w:bCs/>
          <w:kern w:val="0"/>
          <w:sz w:val="30"/>
          <w:szCs w:val="30"/>
        </w:rPr>
        <w:t>数列极限</w:t>
      </w:r>
      <w:r w:rsidRPr="0095560B">
        <w:rPr>
          <w:b/>
          <w:bCs/>
          <w:kern w:val="0"/>
          <w:sz w:val="30"/>
          <w:szCs w:val="30"/>
        </w:rPr>
        <w:t>(6</w:t>
      </w:r>
      <w:r w:rsidRPr="0095560B">
        <w:rPr>
          <w:rFonts w:hAnsi="宋体"/>
          <w:b/>
          <w:bCs/>
          <w:kern w:val="0"/>
          <w:sz w:val="30"/>
          <w:szCs w:val="30"/>
        </w:rPr>
        <w:t>学时</w:t>
      </w:r>
      <w:r w:rsidRPr="0095560B">
        <w:rPr>
          <w:b/>
          <w:bCs/>
          <w:kern w:val="0"/>
          <w:sz w:val="30"/>
          <w:szCs w:val="30"/>
        </w:rPr>
        <w:t>)</w:t>
      </w:r>
    </w:p>
    <w:p w14:paraId="02D2CDB0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第一节</w:t>
      </w:r>
      <w:r w:rsidRPr="0095560B">
        <w:rPr>
          <w:b/>
          <w:bCs/>
          <w:kern w:val="0"/>
          <w:sz w:val="24"/>
        </w:rPr>
        <w:t xml:space="preserve"> </w:t>
      </w:r>
      <w:r w:rsidR="002B1B2A">
        <w:rPr>
          <w:rFonts w:hAnsi="宋体"/>
          <w:b/>
          <w:bCs/>
          <w:kern w:val="0"/>
          <w:sz w:val="24"/>
        </w:rPr>
        <w:t>数列极限</w:t>
      </w:r>
      <w:r w:rsidRPr="0095560B">
        <w:rPr>
          <w:rFonts w:hAnsi="宋体"/>
          <w:b/>
          <w:bCs/>
          <w:kern w:val="0"/>
          <w:sz w:val="24"/>
        </w:rPr>
        <w:t>概念</w:t>
      </w:r>
    </w:p>
    <w:p w14:paraId="6C299B52" w14:textId="77777777" w:rsidR="002B1B2A" w:rsidRDefault="002B1B2A" w:rsidP="002B1B2A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13389673" w14:textId="77777777" w:rsidR="002B1B2A" w:rsidRDefault="002B1B2A" w:rsidP="002B1B2A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1．数列收敛的定义</w:t>
      </w:r>
    </w:p>
    <w:p w14:paraId="7CF07558" w14:textId="77777777" w:rsidR="002B1B2A" w:rsidRPr="00671DDB" w:rsidRDefault="002B1B2A" w:rsidP="002B1B2A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2．数列极限的几何意义</w:t>
      </w:r>
    </w:p>
    <w:p w14:paraId="2FD29A52" w14:textId="77777777" w:rsidR="002B1B2A" w:rsidRDefault="002B1B2A" w:rsidP="002B1B2A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3D76FE40" w14:textId="77777777" w:rsidR="002B1B2A" w:rsidRDefault="002B1B2A" w:rsidP="002B1B2A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1．数列极限的</w:t>
      </w:r>
      <w:r w:rsidR="00BB0DAC">
        <w:rPr>
          <w:rFonts w:ascii="宋体" w:hAnsi="宋体" w:cs="宋体" w:hint="eastAsia"/>
          <w:kern w:val="0"/>
          <w:sz w:val="24"/>
          <w:lang w:bidi="ar"/>
        </w:rPr>
        <w:t>概念及几何意义</w:t>
      </w:r>
      <w:r>
        <w:rPr>
          <w:rFonts w:ascii="宋体" w:hAnsi="宋体" w:cs="宋体" w:hint="eastAsia"/>
          <w:kern w:val="0"/>
          <w:sz w:val="24"/>
          <w:lang w:bidi="ar"/>
        </w:rPr>
        <w:t>（</w:t>
      </w:r>
      <w:r w:rsidR="00BB0DAC">
        <w:rPr>
          <w:rFonts w:ascii="宋体" w:hAnsi="宋体" w:cs="宋体" w:hint="eastAsia"/>
          <w:kern w:val="0"/>
          <w:sz w:val="24"/>
          <w:lang w:bidi="ar"/>
        </w:rPr>
        <w:t>1</w:t>
      </w:r>
      <w:r>
        <w:rPr>
          <w:rFonts w:ascii="宋体" w:hAnsi="宋体" w:cs="宋体" w:hint="eastAsia"/>
          <w:kern w:val="0"/>
          <w:sz w:val="24"/>
          <w:lang w:bidi="ar"/>
        </w:rPr>
        <w:t>学时）</w:t>
      </w:r>
    </w:p>
    <w:p w14:paraId="1904BB83" w14:textId="77777777" w:rsidR="002B1B2A" w:rsidRPr="00671DDB" w:rsidRDefault="002B1B2A" w:rsidP="002B1B2A">
      <w:pPr>
        <w:adjustRightInd w:val="0"/>
        <w:snapToGrid w:val="0"/>
        <w:spacing w:line="360" w:lineRule="auto"/>
        <w:ind w:firstLineChars="300" w:firstLine="720"/>
        <w:jc w:val="left"/>
        <w:rPr>
          <w:rStyle w:val="a6"/>
          <w:rFonts w:cs="Courier New"/>
          <w:b w:val="0"/>
          <w:sz w:val="24"/>
          <w:szCs w:val="22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 w:rsidR="00BB0DAC">
        <w:rPr>
          <w:rFonts w:ascii="宋体" w:hAnsi="宋体" w:cs="宋体" w:hint="eastAsia"/>
          <w:kern w:val="0"/>
          <w:sz w:val="24"/>
          <w:lang w:bidi="ar"/>
        </w:rPr>
        <w:t>无穷小量、无穷大量的概念</w:t>
      </w:r>
      <w:r>
        <w:rPr>
          <w:rFonts w:ascii="宋体" w:hAnsi="宋体" w:cs="宋体" w:hint="eastAsia"/>
          <w:kern w:val="0"/>
          <w:sz w:val="24"/>
          <w:lang w:bidi="ar"/>
        </w:rPr>
        <w:t>（</w:t>
      </w:r>
      <w:r w:rsidR="00BB0DAC">
        <w:rPr>
          <w:rFonts w:ascii="宋体" w:hAnsi="宋体" w:cs="宋体" w:hint="eastAsia"/>
          <w:kern w:val="0"/>
          <w:sz w:val="24"/>
          <w:lang w:bidi="ar"/>
        </w:rPr>
        <w:t>1</w:t>
      </w:r>
      <w:r>
        <w:rPr>
          <w:rFonts w:ascii="宋体" w:hAnsi="宋体" w:cs="宋体" w:hint="eastAsia"/>
          <w:kern w:val="0"/>
          <w:sz w:val="24"/>
          <w:lang w:bidi="ar"/>
        </w:rPr>
        <w:t>学时）</w:t>
      </w:r>
    </w:p>
    <w:p w14:paraId="659A5765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第二节收敛数列的性质</w:t>
      </w:r>
    </w:p>
    <w:p w14:paraId="6D17B07B" w14:textId="77777777" w:rsidR="00BB0DAC" w:rsidRDefault="00BB0DAC" w:rsidP="00BB0DAC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40DA4303" w14:textId="77777777" w:rsidR="00BB0DAC" w:rsidRDefault="00BB0DAC" w:rsidP="00BB0DAC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1．收敛数列的重要性质</w:t>
      </w:r>
    </w:p>
    <w:p w14:paraId="1049AC53" w14:textId="77777777" w:rsidR="00BB0DAC" w:rsidRDefault="00BB0DAC" w:rsidP="00BB0DAC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7564A4A5" w14:textId="77777777" w:rsidR="00BB0DAC" w:rsidRDefault="00BB0DAC" w:rsidP="00BB0DAC">
      <w:pPr>
        <w:adjustRightInd w:val="0"/>
        <w:snapToGrid w:val="0"/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1．数列极限的唯一性、有界性、保号性（1学时）</w:t>
      </w:r>
    </w:p>
    <w:p w14:paraId="310D4C7F" w14:textId="77777777" w:rsidR="00BB0DAC" w:rsidRPr="00671DDB" w:rsidRDefault="00BB0DAC" w:rsidP="00BB0DAC">
      <w:pPr>
        <w:adjustRightInd w:val="0"/>
        <w:snapToGrid w:val="0"/>
        <w:spacing w:line="360" w:lineRule="auto"/>
        <w:ind w:firstLineChars="300" w:firstLine="720"/>
        <w:jc w:val="left"/>
        <w:rPr>
          <w:rStyle w:val="a6"/>
          <w:rFonts w:cs="Courier New"/>
          <w:b w:val="0"/>
          <w:sz w:val="24"/>
          <w:szCs w:val="22"/>
        </w:rPr>
      </w:pPr>
      <w:r>
        <w:rPr>
          <w:rFonts w:ascii="宋体" w:hAnsi="宋体" w:cs="宋体" w:hint="eastAsia"/>
          <w:kern w:val="0"/>
          <w:sz w:val="24"/>
          <w:lang w:bidi="ar"/>
        </w:rPr>
        <w:t>2．数列极限的单调性、迫</w:t>
      </w:r>
      <w:proofErr w:type="gramStart"/>
      <w:r>
        <w:rPr>
          <w:rFonts w:ascii="宋体" w:hAnsi="宋体" w:cs="宋体" w:hint="eastAsia"/>
          <w:kern w:val="0"/>
          <w:sz w:val="24"/>
          <w:lang w:bidi="ar"/>
        </w:rPr>
        <w:t>敛</w:t>
      </w:r>
      <w:proofErr w:type="gramEnd"/>
      <w:r>
        <w:rPr>
          <w:rFonts w:ascii="宋体" w:hAnsi="宋体" w:cs="宋体" w:hint="eastAsia"/>
          <w:kern w:val="0"/>
          <w:sz w:val="24"/>
          <w:lang w:bidi="ar"/>
        </w:rPr>
        <w:t>性、四则运算法则（1学时）</w:t>
      </w:r>
    </w:p>
    <w:p w14:paraId="663C7608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第三节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数列极限存在的条件</w:t>
      </w:r>
    </w:p>
    <w:p w14:paraId="3888FF34" w14:textId="77777777" w:rsidR="00BB0DAC" w:rsidRDefault="00BB0DAC" w:rsidP="00BB0DAC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7AB32FC0" w14:textId="77777777" w:rsidR="00BB0DAC" w:rsidRDefault="00BB0DAC" w:rsidP="00BB0DAC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1．柯西收敛定理</w:t>
      </w:r>
    </w:p>
    <w:p w14:paraId="473BCBFD" w14:textId="77777777" w:rsidR="00BB0DAC" w:rsidRDefault="00BB0DAC" w:rsidP="00BB0DAC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5C0D90D6" w14:textId="77777777" w:rsidR="00BB0DAC" w:rsidRDefault="00BB0DAC" w:rsidP="00BB0DAC">
      <w:pPr>
        <w:adjustRightInd w:val="0"/>
        <w:snapToGrid w:val="0"/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 w:rsidR="00800675">
        <w:rPr>
          <w:rFonts w:ascii="宋体" w:hAnsi="宋体" w:cs="宋体" w:hint="eastAsia"/>
          <w:kern w:val="0"/>
          <w:sz w:val="24"/>
          <w:lang w:bidi="ar"/>
        </w:rPr>
        <w:t>单调有界定理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0F7A391D" w14:textId="77777777" w:rsidR="00BB0DAC" w:rsidRPr="00800675" w:rsidRDefault="00BB0DAC" w:rsidP="00800675">
      <w:pPr>
        <w:adjustRightInd w:val="0"/>
        <w:snapToGrid w:val="0"/>
        <w:spacing w:line="360" w:lineRule="auto"/>
        <w:ind w:firstLineChars="300" w:firstLine="720"/>
        <w:rPr>
          <w:rStyle w:val="a6"/>
          <w:rFonts w:ascii="宋体" w:hAnsi="宋体" w:cs="宋体"/>
          <w:b w:val="0"/>
          <w:bCs w:val="0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 w:rsidR="00800675">
        <w:rPr>
          <w:rFonts w:ascii="宋体" w:hAnsi="宋体" w:cs="宋体" w:hint="eastAsia"/>
          <w:kern w:val="0"/>
          <w:sz w:val="24"/>
          <w:lang w:bidi="ar"/>
        </w:rPr>
        <w:t>柯西收敛定理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5EEDB911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30"/>
          <w:szCs w:val="30"/>
        </w:rPr>
      </w:pPr>
      <w:r w:rsidRPr="0095560B">
        <w:rPr>
          <w:rFonts w:hAnsi="宋体"/>
          <w:b/>
          <w:bCs/>
          <w:kern w:val="0"/>
          <w:sz w:val="30"/>
          <w:szCs w:val="30"/>
        </w:rPr>
        <w:t>第三章</w:t>
      </w:r>
      <w:r w:rsidRPr="0095560B">
        <w:rPr>
          <w:b/>
          <w:bCs/>
          <w:kern w:val="0"/>
          <w:sz w:val="30"/>
          <w:szCs w:val="30"/>
        </w:rPr>
        <w:t xml:space="preserve"> </w:t>
      </w:r>
      <w:r w:rsidRPr="0095560B">
        <w:rPr>
          <w:rFonts w:hAnsi="宋体"/>
          <w:b/>
          <w:bCs/>
          <w:kern w:val="0"/>
          <w:sz w:val="30"/>
          <w:szCs w:val="30"/>
        </w:rPr>
        <w:t>函数的极限</w:t>
      </w:r>
      <w:r w:rsidRPr="0095560B">
        <w:rPr>
          <w:b/>
          <w:bCs/>
          <w:kern w:val="0"/>
          <w:sz w:val="30"/>
          <w:szCs w:val="30"/>
        </w:rPr>
        <w:t>(8</w:t>
      </w:r>
      <w:r w:rsidRPr="0095560B">
        <w:rPr>
          <w:rFonts w:hAnsi="宋体"/>
          <w:b/>
          <w:bCs/>
          <w:kern w:val="0"/>
          <w:sz w:val="30"/>
          <w:szCs w:val="30"/>
        </w:rPr>
        <w:t>学时</w:t>
      </w:r>
      <w:r w:rsidRPr="0095560B">
        <w:rPr>
          <w:b/>
          <w:bCs/>
          <w:kern w:val="0"/>
          <w:sz w:val="30"/>
          <w:szCs w:val="30"/>
        </w:rPr>
        <w:t>)</w:t>
      </w:r>
    </w:p>
    <w:p w14:paraId="60E1AF78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第一节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函数极限的概念</w:t>
      </w:r>
    </w:p>
    <w:p w14:paraId="4D1576D2" w14:textId="77777777" w:rsidR="00800675" w:rsidRDefault="00800675" w:rsidP="00800675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4B7C232A" w14:textId="77777777" w:rsidR="00800675" w:rsidRDefault="00800675" w:rsidP="00800675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</w:t>
      </w:r>
      <m:oMath>
        <m:r>
          <m:rPr>
            <m:sty m:val="p"/>
          </m:rPr>
          <w:rPr>
            <w:rFonts w:ascii="Cambria Math" w:hAnsi="Cambria Math"/>
            <w:sz w:val="24"/>
          </w:rPr>
          <m:t>X</m:t>
        </m:r>
      </m:oMath>
      <w:r>
        <w:rPr>
          <w:rFonts w:ascii="宋体" w:hAnsi="宋体" w:hint="eastAsia"/>
          <w:sz w:val="24"/>
        </w:rPr>
        <w:t>趋于</w:t>
      </w:r>
      <m:oMath>
        <m:r>
          <m:rPr>
            <m:sty m:val="p"/>
          </m:rPr>
          <w:rPr>
            <w:rFonts w:ascii="Cambria Math" w:hAnsi="Cambria Math"/>
            <w:sz w:val="24"/>
          </w:rPr>
          <m:t>∞</m:t>
        </m:r>
      </m:oMath>
      <w:r>
        <w:rPr>
          <w:rFonts w:ascii="宋体" w:hAnsi="宋体" w:hint="eastAsia"/>
          <w:sz w:val="24"/>
        </w:rPr>
        <w:t>时函数的极限</w:t>
      </w:r>
    </w:p>
    <w:p w14:paraId="745DEA08" w14:textId="77777777" w:rsidR="00800675" w:rsidRPr="00800675" w:rsidRDefault="00800675" w:rsidP="00800675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2．</w:t>
      </w:r>
      <m:oMath>
        <m:r>
          <m:rPr>
            <m:sty m:val="p"/>
          </m:rPr>
          <w:rPr>
            <w:rFonts w:ascii="Cambria Math" w:hAnsi="Cambria Math"/>
            <w:sz w:val="24"/>
          </w:rPr>
          <m:t>X</m:t>
        </m:r>
      </m:oMath>
      <w:r>
        <w:rPr>
          <w:rFonts w:ascii="宋体" w:hAnsi="宋体" w:hint="eastAsia"/>
          <w:sz w:val="24"/>
        </w:rPr>
        <w:t>趋于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</w:rPr>
              <m:t>0</m:t>
            </m:r>
          </m:sub>
        </m:sSub>
      </m:oMath>
      <w:r>
        <w:rPr>
          <w:rFonts w:ascii="宋体" w:hAnsi="宋体" w:hint="eastAsia"/>
          <w:sz w:val="24"/>
        </w:rPr>
        <w:t>时函数的极限</w:t>
      </w:r>
    </w:p>
    <w:p w14:paraId="51E824B3" w14:textId="77777777" w:rsidR="00800675" w:rsidRDefault="00800675" w:rsidP="00800675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51D4C12A" w14:textId="77777777" w:rsidR="00800675" w:rsidRDefault="00800675" w:rsidP="00800675">
      <w:pPr>
        <w:adjustRightInd w:val="0"/>
        <w:snapToGrid w:val="0"/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m:oMath>
        <m:r>
          <m:rPr>
            <m:sty m:val="p"/>
          </m:rPr>
          <w:rPr>
            <w:rFonts w:ascii="Cambria Math" w:hAnsi="Cambria Math"/>
            <w:sz w:val="24"/>
          </w:rPr>
          <m:t>X</m:t>
        </m:r>
      </m:oMath>
      <w:r>
        <w:rPr>
          <w:rFonts w:ascii="宋体" w:hAnsi="宋体" w:hint="eastAsia"/>
          <w:sz w:val="24"/>
        </w:rPr>
        <w:t>趋于</w:t>
      </w:r>
      <m:oMath>
        <m:r>
          <m:rPr>
            <m:sty m:val="p"/>
          </m:rPr>
          <w:rPr>
            <w:rFonts w:ascii="Cambria Math" w:hAnsi="Cambria Math"/>
            <w:sz w:val="24"/>
          </w:rPr>
          <m:t>∞</m:t>
        </m:r>
      </m:oMath>
      <w:r>
        <w:rPr>
          <w:rFonts w:ascii="宋体" w:hAnsi="宋体" w:hint="eastAsia"/>
          <w:sz w:val="24"/>
        </w:rPr>
        <w:t>时函数的极限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6A0355CD" w14:textId="77777777" w:rsidR="00800675" w:rsidRPr="00800675" w:rsidRDefault="00800675" w:rsidP="00800675">
      <w:pPr>
        <w:adjustRightInd w:val="0"/>
        <w:snapToGrid w:val="0"/>
        <w:spacing w:line="360" w:lineRule="auto"/>
        <w:ind w:firstLineChars="300" w:firstLine="720"/>
        <w:rPr>
          <w:rStyle w:val="a6"/>
          <w:rFonts w:ascii="宋体" w:hAnsi="宋体" w:cs="宋体"/>
          <w:b w:val="0"/>
          <w:bCs w:val="0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m:oMath>
        <m:r>
          <m:rPr>
            <m:sty m:val="p"/>
          </m:rPr>
          <w:rPr>
            <w:rFonts w:ascii="Cambria Math" w:hAnsi="Cambria Math"/>
            <w:sz w:val="24"/>
          </w:rPr>
          <m:t>X</m:t>
        </m:r>
      </m:oMath>
      <w:r>
        <w:rPr>
          <w:rFonts w:ascii="宋体" w:hAnsi="宋体" w:hint="eastAsia"/>
          <w:sz w:val="24"/>
        </w:rPr>
        <w:t>趋于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</w:rPr>
              <m:t>0</m:t>
            </m:r>
          </m:sub>
        </m:sSub>
      </m:oMath>
      <w:r>
        <w:rPr>
          <w:rFonts w:ascii="宋体" w:hAnsi="宋体" w:hint="eastAsia"/>
          <w:sz w:val="24"/>
        </w:rPr>
        <w:t>时函数的极限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1CFF88BE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第二节函数极限的性质</w:t>
      </w:r>
    </w:p>
    <w:p w14:paraId="122DB0C0" w14:textId="77777777" w:rsidR="00800675" w:rsidRDefault="00800675" w:rsidP="00800675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7DE2736A" w14:textId="77777777" w:rsidR="00800675" w:rsidRPr="00800675" w:rsidRDefault="00800675" w:rsidP="00800675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1．函数极限的性质</w:t>
      </w:r>
    </w:p>
    <w:p w14:paraId="73729627" w14:textId="77777777" w:rsidR="00800675" w:rsidRDefault="00800675" w:rsidP="00800675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0DF73EB2" w14:textId="77777777" w:rsidR="00800675" w:rsidRDefault="00800675" w:rsidP="00800675">
      <w:pPr>
        <w:adjustRightInd w:val="0"/>
        <w:snapToGrid w:val="0"/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1．函数极限的</w:t>
      </w:r>
      <w:r w:rsidR="003A092B">
        <w:rPr>
          <w:rFonts w:ascii="宋体" w:hAnsi="宋体" w:cs="宋体" w:hint="eastAsia"/>
          <w:kern w:val="0"/>
          <w:sz w:val="24"/>
          <w:lang w:bidi="ar"/>
        </w:rPr>
        <w:t>唯一性、有界性、局部保号性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612CF520" w14:textId="77777777" w:rsidR="00800675" w:rsidRPr="00800675" w:rsidRDefault="00800675" w:rsidP="00800675">
      <w:pPr>
        <w:adjustRightInd w:val="0"/>
        <w:snapToGrid w:val="0"/>
        <w:spacing w:line="360" w:lineRule="auto"/>
        <w:ind w:firstLineChars="300" w:firstLine="720"/>
        <w:rPr>
          <w:rStyle w:val="a6"/>
          <w:rFonts w:ascii="宋体" w:hAnsi="宋体" w:cs="宋体"/>
          <w:b w:val="0"/>
          <w:bCs w:val="0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 w:rsidR="003A092B">
        <w:rPr>
          <w:rFonts w:ascii="宋体" w:hAnsi="宋体" w:cs="宋体" w:hint="eastAsia"/>
          <w:kern w:val="0"/>
          <w:sz w:val="24"/>
          <w:lang w:bidi="ar"/>
        </w:rPr>
        <w:t>函数极限的单调性、迫</w:t>
      </w:r>
      <w:proofErr w:type="gramStart"/>
      <w:r w:rsidR="003A092B">
        <w:rPr>
          <w:rFonts w:ascii="宋体" w:hAnsi="宋体" w:cs="宋体" w:hint="eastAsia"/>
          <w:kern w:val="0"/>
          <w:sz w:val="24"/>
          <w:lang w:bidi="ar"/>
        </w:rPr>
        <w:t>敛</w:t>
      </w:r>
      <w:proofErr w:type="gramEnd"/>
      <w:r w:rsidR="003A092B">
        <w:rPr>
          <w:rFonts w:ascii="宋体" w:hAnsi="宋体" w:cs="宋体" w:hint="eastAsia"/>
          <w:kern w:val="0"/>
          <w:sz w:val="24"/>
          <w:lang w:bidi="ar"/>
        </w:rPr>
        <w:t>性、四则运算法则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14C4AAE3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第三节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函数极限存在的条件</w:t>
      </w:r>
    </w:p>
    <w:p w14:paraId="57DC8D45" w14:textId="77777777" w:rsidR="003A092B" w:rsidRDefault="003A092B" w:rsidP="003A092B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432482DB" w14:textId="77777777" w:rsidR="003A092B" w:rsidRPr="00800675" w:rsidRDefault="003A092B" w:rsidP="003A092B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1．柯西准则</w:t>
      </w:r>
    </w:p>
    <w:p w14:paraId="6ABCEFE3" w14:textId="77777777" w:rsidR="003A092B" w:rsidRDefault="003A092B" w:rsidP="003A092B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6D4BB99E" w14:textId="77777777" w:rsidR="003A092B" w:rsidRDefault="003A092B" w:rsidP="003A092B">
      <w:pPr>
        <w:adjustRightInd w:val="0"/>
        <w:snapToGrid w:val="0"/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1．归结原则（1学时）</w:t>
      </w:r>
    </w:p>
    <w:p w14:paraId="0D1CE0A8" w14:textId="77777777" w:rsidR="003A092B" w:rsidRPr="00800675" w:rsidRDefault="003A092B" w:rsidP="003A092B">
      <w:pPr>
        <w:adjustRightInd w:val="0"/>
        <w:snapToGrid w:val="0"/>
        <w:spacing w:line="360" w:lineRule="auto"/>
        <w:ind w:firstLineChars="300" w:firstLine="720"/>
        <w:rPr>
          <w:rStyle w:val="a6"/>
          <w:rFonts w:ascii="宋体" w:hAnsi="宋体" w:cs="宋体"/>
          <w:b w:val="0"/>
          <w:bCs w:val="0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2．柯西准则（1学时）</w:t>
      </w:r>
    </w:p>
    <w:p w14:paraId="27E3430E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第四节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两个重要极限</w:t>
      </w:r>
    </w:p>
    <w:p w14:paraId="54904880" w14:textId="77777777" w:rsidR="003A092B" w:rsidRDefault="003A092B" w:rsidP="003A092B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3E3A3D3A" w14:textId="77777777" w:rsidR="003A092B" w:rsidRPr="00800675" w:rsidRDefault="003A092B" w:rsidP="003A092B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1．两个重要极限</w:t>
      </w:r>
    </w:p>
    <w:p w14:paraId="5B4BB508" w14:textId="77777777" w:rsidR="003A092B" w:rsidRDefault="003A092B" w:rsidP="003A092B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026CE161" w14:textId="77777777" w:rsidR="003A092B" w:rsidRPr="003A092B" w:rsidRDefault="003A092B" w:rsidP="003A092B">
      <w:pPr>
        <w:spacing w:line="360" w:lineRule="auto"/>
        <w:ind w:firstLineChars="300" w:firstLine="720"/>
        <w:rPr>
          <w:rFonts w:ascii="Calibri" w:hAnsi="Calibri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 w:rsidRPr="0095560B">
        <w:rPr>
          <w:rFonts w:ascii="Calibri" w:hAnsi="宋体" w:cs="宋体"/>
          <w:bCs/>
          <w:sz w:val="24"/>
        </w:rPr>
        <w:t>证明</w:t>
      </w:r>
      <w:r w:rsidR="00A62DC3">
        <w:rPr>
          <w:rFonts w:ascii="Calibri" w:hAnsi="Calibri" w:cs="宋体"/>
          <w:bCs/>
          <w:position w:val="-24"/>
          <w:sz w:val="24"/>
        </w:rPr>
        <w:pict w14:anchorId="2F6123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" o:spid="_x0000_i1025" type="#_x0000_t75" style="width:60.75pt;height:30.75pt;mso-position-horizontal-relative:page;mso-position-vertical-relative:page">
            <v:imagedata r:id="rId8" o:title=""/>
          </v:shape>
        </w:pict>
      </w:r>
      <w:r w:rsidRPr="0095560B">
        <w:rPr>
          <w:rFonts w:ascii="Calibri" w:hAnsi="Calibri" w:cs="宋体"/>
          <w:bCs/>
          <w:sz w:val="24"/>
        </w:rPr>
        <w:t xml:space="preserve"> </w:t>
      </w:r>
      <w:r>
        <w:rPr>
          <w:rFonts w:ascii="Calibri" w:hAnsi="Calibri" w:cs="宋体" w:hint="eastAsia"/>
          <w:bCs/>
          <w:sz w:val="24"/>
        </w:rPr>
        <w:t>及其变形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260F082D" w14:textId="77777777" w:rsidR="003A092B" w:rsidRPr="00800675" w:rsidRDefault="003A092B" w:rsidP="003A092B">
      <w:pPr>
        <w:adjustRightInd w:val="0"/>
        <w:snapToGrid w:val="0"/>
        <w:spacing w:line="360" w:lineRule="auto"/>
        <w:ind w:firstLineChars="300" w:firstLine="720"/>
        <w:rPr>
          <w:rStyle w:val="a6"/>
          <w:rFonts w:ascii="宋体" w:hAnsi="宋体" w:cs="宋体"/>
          <w:b w:val="0"/>
          <w:bCs w:val="0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 w:rsidRPr="0095560B">
        <w:rPr>
          <w:rFonts w:ascii="Calibri" w:hAnsi="宋体" w:cs="宋体"/>
          <w:bCs/>
          <w:sz w:val="24"/>
        </w:rPr>
        <w:t>证明</w:t>
      </w:r>
      <w:r w:rsidR="00A62DC3">
        <w:rPr>
          <w:rFonts w:ascii="Calibri" w:hAnsi="Calibri" w:cs="宋体"/>
          <w:bCs/>
          <w:position w:val="-24"/>
          <w:sz w:val="24"/>
        </w:rPr>
        <w:pict w14:anchorId="3C998E0D">
          <v:shape id="对象 5" o:spid="_x0000_i1026" type="#_x0000_t75" style="width:75.75pt;height:30.75pt;mso-position-horizontal-relative:page;mso-position-vertical-relative:page">
            <v:imagedata r:id="rId9" o:title=""/>
          </v:shape>
        </w:pict>
      </w:r>
      <w:r>
        <w:rPr>
          <w:rFonts w:ascii="Calibri" w:hAnsi="Calibri" w:cs="宋体" w:hint="eastAsia"/>
          <w:bCs/>
          <w:sz w:val="24"/>
        </w:rPr>
        <w:t>及其变形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29B97A32" w14:textId="77777777" w:rsidR="0095560B" w:rsidRPr="0095560B" w:rsidRDefault="0095560B" w:rsidP="0095560B">
      <w:pPr>
        <w:spacing w:line="360" w:lineRule="auto"/>
        <w:ind w:firstLineChars="200" w:firstLine="482"/>
        <w:jc w:val="center"/>
        <w:rPr>
          <w:rFonts w:ascii="Calibri" w:hAnsi="Calibri" w:cs="宋体"/>
          <w:b/>
          <w:bCs/>
          <w:sz w:val="24"/>
        </w:rPr>
      </w:pPr>
      <w:r w:rsidRPr="0095560B">
        <w:rPr>
          <w:rFonts w:ascii="Calibri" w:hAnsi="宋体" w:cs="宋体"/>
          <w:b/>
          <w:bCs/>
          <w:sz w:val="24"/>
        </w:rPr>
        <w:t>第五节</w:t>
      </w:r>
      <w:r w:rsidRPr="0095560B">
        <w:rPr>
          <w:rFonts w:ascii="Calibri" w:hAnsi="Calibri" w:cs="宋体"/>
          <w:b/>
          <w:bCs/>
          <w:sz w:val="24"/>
        </w:rPr>
        <w:t xml:space="preserve"> </w:t>
      </w:r>
      <w:r w:rsidRPr="0095560B">
        <w:rPr>
          <w:rFonts w:ascii="Calibri" w:hAnsi="宋体" w:cs="宋体"/>
          <w:b/>
          <w:bCs/>
          <w:sz w:val="24"/>
        </w:rPr>
        <w:t>无穷小量与无穷大量</w:t>
      </w:r>
    </w:p>
    <w:p w14:paraId="4B91A475" w14:textId="77777777" w:rsidR="003A092B" w:rsidRDefault="003A092B" w:rsidP="003A092B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2D5F039B" w14:textId="77777777" w:rsidR="003A092B" w:rsidRDefault="003A092B" w:rsidP="003A092B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1．无穷小量阶的比较</w:t>
      </w:r>
    </w:p>
    <w:p w14:paraId="311A28C0" w14:textId="77777777" w:rsidR="003A092B" w:rsidRPr="00800675" w:rsidRDefault="003A092B" w:rsidP="003A092B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2．曲线的渐近线</w:t>
      </w:r>
    </w:p>
    <w:p w14:paraId="539A269D" w14:textId="77777777" w:rsidR="003A092B" w:rsidRDefault="003A092B" w:rsidP="003A092B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5BC83F35" w14:textId="77777777" w:rsidR="003A092B" w:rsidRDefault="003A092B" w:rsidP="003A092B">
      <w:pPr>
        <w:adjustRightInd w:val="0"/>
        <w:snapToGrid w:val="0"/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1．无穷小量</w:t>
      </w:r>
    </w:p>
    <w:p w14:paraId="2C2DBCDB" w14:textId="77777777" w:rsidR="003A092B" w:rsidRDefault="003A092B" w:rsidP="003A092B">
      <w:pPr>
        <w:adjustRightInd w:val="0"/>
        <w:snapToGrid w:val="0"/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2．无穷小量阶的比较（1学时）</w:t>
      </w:r>
    </w:p>
    <w:p w14:paraId="71B2E6E9" w14:textId="77777777" w:rsidR="003A092B" w:rsidRDefault="003A092B" w:rsidP="003A092B">
      <w:pPr>
        <w:adjustRightInd w:val="0"/>
        <w:snapToGrid w:val="0"/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lastRenderedPageBreak/>
        <w:t>3．无穷大量</w:t>
      </w:r>
    </w:p>
    <w:p w14:paraId="7751722D" w14:textId="77777777" w:rsidR="003A092B" w:rsidRPr="00800675" w:rsidRDefault="003A092B" w:rsidP="003A092B">
      <w:pPr>
        <w:adjustRightInd w:val="0"/>
        <w:snapToGrid w:val="0"/>
        <w:spacing w:line="360" w:lineRule="auto"/>
        <w:ind w:firstLineChars="300" w:firstLine="720"/>
        <w:rPr>
          <w:rStyle w:val="a6"/>
          <w:rFonts w:ascii="宋体" w:hAnsi="宋体" w:cs="宋体"/>
          <w:b w:val="0"/>
          <w:bCs w:val="0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4．曲线的渐近线（1学时）</w:t>
      </w:r>
    </w:p>
    <w:p w14:paraId="0A961A2B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30"/>
          <w:szCs w:val="30"/>
        </w:rPr>
      </w:pPr>
      <w:r w:rsidRPr="0095560B">
        <w:rPr>
          <w:rFonts w:hAnsi="宋体"/>
          <w:b/>
          <w:bCs/>
          <w:kern w:val="0"/>
          <w:sz w:val="30"/>
          <w:szCs w:val="30"/>
        </w:rPr>
        <w:t>第四章</w:t>
      </w:r>
      <w:r w:rsidRPr="0095560B">
        <w:rPr>
          <w:b/>
          <w:bCs/>
          <w:kern w:val="0"/>
          <w:sz w:val="30"/>
          <w:szCs w:val="30"/>
        </w:rPr>
        <w:t xml:space="preserve"> </w:t>
      </w:r>
      <w:r w:rsidRPr="0095560B">
        <w:rPr>
          <w:rFonts w:hAnsi="宋体"/>
          <w:b/>
          <w:bCs/>
          <w:kern w:val="0"/>
          <w:sz w:val="30"/>
          <w:szCs w:val="30"/>
        </w:rPr>
        <w:t>函数的连续性</w:t>
      </w:r>
      <w:r w:rsidRPr="0095560B">
        <w:rPr>
          <w:b/>
          <w:bCs/>
          <w:kern w:val="0"/>
          <w:sz w:val="30"/>
          <w:szCs w:val="30"/>
        </w:rPr>
        <w:t>(6</w:t>
      </w:r>
      <w:r w:rsidRPr="0095560B">
        <w:rPr>
          <w:rFonts w:hAnsi="宋体"/>
          <w:b/>
          <w:bCs/>
          <w:kern w:val="0"/>
          <w:sz w:val="30"/>
          <w:szCs w:val="30"/>
        </w:rPr>
        <w:t>学时</w:t>
      </w:r>
      <w:r w:rsidRPr="0095560B">
        <w:rPr>
          <w:b/>
          <w:bCs/>
          <w:kern w:val="0"/>
          <w:sz w:val="30"/>
          <w:szCs w:val="30"/>
        </w:rPr>
        <w:t>)</w:t>
      </w:r>
    </w:p>
    <w:p w14:paraId="3B7693CD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第一节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连续性的概念</w:t>
      </w:r>
    </w:p>
    <w:p w14:paraId="4F10F172" w14:textId="77777777" w:rsidR="003A092B" w:rsidRDefault="003A092B" w:rsidP="003A092B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580B7150" w14:textId="77777777" w:rsidR="003A092B" w:rsidRDefault="003A092B" w:rsidP="003A092B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1．函数在一点连续的定义</w:t>
      </w:r>
    </w:p>
    <w:p w14:paraId="4A06EE2B" w14:textId="77777777" w:rsidR="003A092B" w:rsidRPr="00800675" w:rsidRDefault="003A092B" w:rsidP="003A092B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2．间断点的定义及其分类</w:t>
      </w:r>
    </w:p>
    <w:p w14:paraId="06EBB4E0" w14:textId="77777777" w:rsidR="003A092B" w:rsidRDefault="003A092B" w:rsidP="003A092B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1B86B345" w14:textId="77777777" w:rsidR="003A092B" w:rsidRDefault="003A092B" w:rsidP="003A092B">
      <w:pPr>
        <w:adjustRightInd w:val="0"/>
        <w:snapToGrid w:val="0"/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1．函数在一点的连续性（1学时）</w:t>
      </w:r>
    </w:p>
    <w:p w14:paraId="199812E5" w14:textId="77777777" w:rsidR="003A092B" w:rsidRDefault="003A092B" w:rsidP="003A092B">
      <w:pPr>
        <w:adjustRightInd w:val="0"/>
        <w:snapToGrid w:val="0"/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2．间断点及其分类</w:t>
      </w:r>
    </w:p>
    <w:p w14:paraId="7A1990D6" w14:textId="77777777" w:rsidR="003A092B" w:rsidRPr="00800675" w:rsidRDefault="003A092B" w:rsidP="003A092B">
      <w:pPr>
        <w:adjustRightInd w:val="0"/>
        <w:snapToGrid w:val="0"/>
        <w:spacing w:line="360" w:lineRule="auto"/>
        <w:ind w:firstLineChars="300" w:firstLine="720"/>
        <w:rPr>
          <w:rStyle w:val="a6"/>
          <w:rFonts w:ascii="宋体" w:hAnsi="宋体" w:cs="宋体"/>
          <w:b w:val="0"/>
          <w:bCs w:val="0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3．区间上的连续函数（1学时）</w:t>
      </w:r>
    </w:p>
    <w:p w14:paraId="41D6640B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第二节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连续函数的性质</w:t>
      </w:r>
    </w:p>
    <w:p w14:paraId="58C8CF0A" w14:textId="77777777" w:rsidR="00136F6F" w:rsidRDefault="00136F6F" w:rsidP="00136F6F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2ABB92B1" w14:textId="77777777" w:rsidR="00136F6F" w:rsidRDefault="00136F6F" w:rsidP="00136F6F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1．最值定理、</w:t>
      </w:r>
      <w:proofErr w:type="gramStart"/>
      <w:r>
        <w:rPr>
          <w:rFonts w:ascii="宋体" w:hAnsi="宋体" w:hint="eastAsia"/>
          <w:sz w:val="24"/>
        </w:rPr>
        <w:t>介值性</w:t>
      </w:r>
      <w:proofErr w:type="gramEnd"/>
      <w:r>
        <w:rPr>
          <w:rFonts w:ascii="宋体" w:hAnsi="宋体" w:hint="eastAsia"/>
          <w:sz w:val="24"/>
        </w:rPr>
        <w:t>定理</w:t>
      </w:r>
    </w:p>
    <w:p w14:paraId="78F764E4" w14:textId="77777777" w:rsidR="00136F6F" w:rsidRPr="00800675" w:rsidRDefault="00136F6F" w:rsidP="00136F6F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2．一直连续性</w:t>
      </w:r>
    </w:p>
    <w:p w14:paraId="45E681CE" w14:textId="77777777" w:rsidR="00136F6F" w:rsidRDefault="00136F6F" w:rsidP="00136F6F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370E82CB" w14:textId="77777777" w:rsidR="00136F6F" w:rsidRDefault="00136F6F" w:rsidP="00136F6F">
      <w:pPr>
        <w:adjustRightInd w:val="0"/>
        <w:snapToGrid w:val="0"/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1．连续的函数的连局部性质（1学时）</w:t>
      </w:r>
    </w:p>
    <w:p w14:paraId="42BC801C" w14:textId="77777777" w:rsidR="00136F6F" w:rsidRDefault="00136F6F" w:rsidP="00136F6F">
      <w:pPr>
        <w:adjustRightInd w:val="0"/>
        <w:snapToGrid w:val="0"/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2．闭区间上连续函数的基本性质（1学时）</w:t>
      </w:r>
    </w:p>
    <w:p w14:paraId="548B8E42" w14:textId="77777777" w:rsidR="00136F6F" w:rsidRDefault="00136F6F" w:rsidP="00136F6F">
      <w:pPr>
        <w:adjustRightInd w:val="0"/>
        <w:snapToGrid w:val="0"/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3．反函数的连续性</w:t>
      </w:r>
    </w:p>
    <w:p w14:paraId="08DD5CE3" w14:textId="77777777" w:rsidR="00136F6F" w:rsidRPr="00800675" w:rsidRDefault="00136F6F" w:rsidP="00136F6F">
      <w:pPr>
        <w:adjustRightInd w:val="0"/>
        <w:snapToGrid w:val="0"/>
        <w:spacing w:line="360" w:lineRule="auto"/>
        <w:ind w:firstLineChars="300" w:firstLine="720"/>
        <w:rPr>
          <w:rStyle w:val="a6"/>
          <w:rFonts w:ascii="宋体" w:hAnsi="宋体" w:cs="宋体"/>
          <w:b w:val="0"/>
          <w:bCs w:val="0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4．一致连续性（1学时）</w:t>
      </w:r>
    </w:p>
    <w:p w14:paraId="2F411AF3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第三节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初等函数的连续性</w:t>
      </w:r>
    </w:p>
    <w:p w14:paraId="6FB3B5BD" w14:textId="77777777" w:rsidR="00136F6F" w:rsidRDefault="00136F6F" w:rsidP="00136F6F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5C500F37" w14:textId="77777777" w:rsidR="00136F6F" w:rsidRDefault="00136F6F" w:rsidP="00136F6F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1．初等函数的连续性</w:t>
      </w:r>
    </w:p>
    <w:p w14:paraId="06649F0E" w14:textId="77777777" w:rsidR="00136F6F" w:rsidRDefault="00136F6F" w:rsidP="00136F6F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5D36890B" w14:textId="77777777" w:rsidR="00136F6F" w:rsidRPr="00136F6F" w:rsidRDefault="00136F6F" w:rsidP="00136F6F">
      <w:pPr>
        <w:spacing w:line="360" w:lineRule="auto"/>
        <w:ind w:firstLineChars="300" w:firstLine="720"/>
        <w:rPr>
          <w:rFonts w:ascii="Calibri" w:hAnsi="Calibri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 w:rsidRPr="0095560B">
        <w:rPr>
          <w:rFonts w:ascii="Calibri" w:hAnsi="宋体" w:cs="宋体"/>
          <w:bCs/>
          <w:sz w:val="24"/>
        </w:rPr>
        <w:t>指数函数的连续性</w:t>
      </w:r>
    </w:p>
    <w:p w14:paraId="1034443D" w14:textId="77777777" w:rsidR="00136F6F" w:rsidRDefault="00136F6F" w:rsidP="00136F6F">
      <w:pPr>
        <w:adjustRightInd w:val="0"/>
        <w:snapToGrid w:val="0"/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 w:rsidRPr="0095560B">
        <w:rPr>
          <w:rFonts w:ascii="Calibri" w:hAnsi="宋体" w:cs="宋体"/>
          <w:bCs/>
          <w:sz w:val="24"/>
        </w:rPr>
        <w:t>初等函数的连续性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402A9873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30"/>
          <w:szCs w:val="30"/>
        </w:rPr>
      </w:pPr>
      <w:r w:rsidRPr="0095560B">
        <w:rPr>
          <w:rFonts w:hAnsi="宋体"/>
          <w:b/>
          <w:bCs/>
          <w:kern w:val="0"/>
          <w:sz w:val="30"/>
          <w:szCs w:val="30"/>
        </w:rPr>
        <w:t>第五章</w:t>
      </w:r>
      <w:r w:rsidRPr="0095560B">
        <w:rPr>
          <w:b/>
          <w:bCs/>
          <w:kern w:val="0"/>
          <w:sz w:val="30"/>
          <w:szCs w:val="30"/>
        </w:rPr>
        <w:t xml:space="preserve"> </w:t>
      </w:r>
      <w:r w:rsidRPr="0095560B">
        <w:rPr>
          <w:rFonts w:hAnsi="宋体"/>
          <w:b/>
          <w:bCs/>
          <w:kern w:val="0"/>
          <w:sz w:val="30"/>
          <w:szCs w:val="30"/>
        </w:rPr>
        <w:t>导数与微分</w:t>
      </w:r>
      <w:r w:rsidRPr="0095560B">
        <w:rPr>
          <w:b/>
          <w:bCs/>
          <w:kern w:val="0"/>
          <w:sz w:val="30"/>
          <w:szCs w:val="30"/>
        </w:rPr>
        <w:t>(8</w:t>
      </w:r>
      <w:r w:rsidRPr="0095560B">
        <w:rPr>
          <w:rFonts w:hAnsi="宋体"/>
          <w:b/>
          <w:bCs/>
          <w:kern w:val="0"/>
          <w:sz w:val="30"/>
          <w:szCs w:val="30"/>
        </w:rPr>
        <w:t>学时</w:t>
      </w:r>
      <w:r w:rsidRPr="0095560B">
        <w:rPr>
          <w:b/>
          <w:bCs/>
          <w:kern w:val="0"/>
          <w:sz w:val="30"/>
          <w:szCs w:val="30"/>
        </w:rPr>
        <w:t>)</w:t>
      </w:r>
    </w:p>
    <w:p w14:paraId="3D2747C6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第一节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导数的概念</w:t>
      </w:r>
    </w:p>
    <w:p w14:paraId="26F94229" w14:textId="77777777" w:rsidR="00136F6F" w:rsidRDefault="00136F6F" w:rsidP="00136F6F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436BE075" w14:textId="77777777" w:rsidR="00136F6F" w:rsidRDefault="00136F6F" w:rsidP="00136F6F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1．导数的定义</w:t>
      </w:r>
    </w:p>
    <w:p w14:paraId="1C8EBFDF" w14:textId="77777777" w:rsidR="00136F6F" w:rsidRPr="00800675" w:rsidRDefault="00136F6F" w:rsidP="00136F6F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2．导数的几何意义</w:t>
      </w:r>
    </w:p>
    <w:p w14:paraId="2B639FE9" w14:textId="77777777" w:rsidR="00136F6F" w:rsidRDefault="00136F6F" w:rsidP="00136F6F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27FA7594" w14:textId="77777777" w:rsidR="00136F6F" w:rsidRDefault="00136F6F" w:rsidP="00136F6F">
      <w:pPr>
        <w:adjustRightInd w:val="0"/>
        <w:snapToGrid w:val="0"/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1．导数的定义（1学时）</w:t>
      </w:r>
    </w:p>
    <w:p w14:paraId="4E7D70A1" w14:textId="77777777" w:rsidR="00136F6F" w:rsidRDefault="00136F6F" w:rsidP="00136F6F">
      <w:pPr>
        <w:adjustRightInd w:val="0"/>
        <w:snapToGrid w:val="0"/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2．导函数</w:t>
      </w:r>
    </w:p>
    <w:p w14:paraId="3D569D5D" w14:textId="77777777" w:rsidR="00136F6F" w:rsidRPr="00800675" w:rsidRDefault="00136F6F" w:rsidP="00136F6F">
      <w:pPr>
        <w:adjustRightInd w:val="0"/>
        <w:snapToGrid w:val="0"/>
        <w:spacing w:line="360" w:lineRule="auto"/>
        <w:ind w:firstLineChars="300" w:firstLine="720"/>
        <w:rPr>
          <w:rStyle w:val="a6"/>
          <w:rFonts w:ascii="宋体" w:hAnsi="宋体" w:cs="宋体"/>
          <w:b w:val="0"/>
          <w:bCs w:val="0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3．导数的几何意义（1学时）</w:t>
      </w:r>
    </w:p>
    <w:p w14:paraId="3EDFE090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第二节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求导法则</w:t>
      </w:r>
    </w:p>
    <w:p w14:paraId="2DB6BDBE" w14:textId="77777777" w:rsidR="00136F6F" w:rsidRDefault="00136F6F" w:rsidP="00136F6F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5699FC29" w14:textId="77777777" w:rsidR="00136F6F" w:rsidRDefault="00136F6F" w:rsidP="00136F6F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1．反函数的导数</w:t>
      </w:r>
    </w:p>
    <w:p w14:paraId="6C6B9E70" w14:textId="77777777" w:rsidR="00136F6F" w:rsidRPr="00800675" w:rsidRDefault="00136F6F" w:rsidP="00136F6F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2．复合函数的导数</w:t>
      </w:r>
    </w:p>
    <w:p w14:paraId="77AA1DF4" w14:textId="77777777" w:rsidR="00136F6F" w:rsidRDefault="00136F6F" w:rsidP="00136F6F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544C0FCD" w14:textId="77777777" w:rsidR="00136F6F" w:rsidRPr="00136F6F" w:rsidRDefault="00136F6F" w:rsidP="00136F6F">
      <w:pPr>
        <w:spacing w:line="360" w:lineRule="auto"/>
        <w:ind w:firstLineChars="300" w:firstLine="720"/>
        <w:rPr>
          <w:rFonts w:ascii="Calibri" w:hAnsi="Calibri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 w:rsidRPr="0095560B">
        <w:rPr>
          <w:rFonts w:ascii="Calibri" w:hAnsi="宋体" w:cs="宋体"/>
          <w:bCs/>
          <w:sz w:val="24"/>
        </w:rPr>
        <w:t>导数的四则运算</w:t>
      </w:r>
    </w:p>
    <w:p w14:paraId="0507168D" w14:textId="77777777" w:rsidR="00136F6F" w:rsidRDefault="00136F6F" w:rsidP="00136F6F">
      <w:pPr>
        <w:adjustRightInd w:val="0"/>
        <w:snapToGrid w:val="0"/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 w:rsidRPr="0095560B">
        <w:rPr>
          <w:rFonts w:ascii="Calibri" w:hAnsi="宋体" w:cs="宋体"/>
          <w:bCs/>
          <w:sz w:val="24"/>
        </w:rPr>
        <w:t>反函数的导数</w:t>
      </w:r>
    </w:p>
    <w:p w14:paraId="7BF8C1FC" w14:textId="77777777" w:rsidR="00136F6F" w:rsidRPr="00800675" w:rsidRDefault="00136F6F" w:rsidP="00136F6F">
      <w:pPr>
        <w:adjustRightInd w:val="0"/>
        <w:snapToGrid w:val="0"/>
        <w:spacing w:line="360" w:lineRule="auto"/>
        <w:ind w:firstLineChars="300" w:firstLine="720"/>
        <w:rPr>
          <w:rStyle w:val="a6"/>
          <w:rFonts w:ascii="宋体" w:hAnsi="宋体" w:cs="宋体"/>
          <w:b w:val="0"/>
          <w:bCs w:val="0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3．</w:t>
      </w:r>
      <w:r w:rsidRPr="0095560B">
        <w:rPr>
          <w:rFonts w:ascii="Calibri" w:hAnsi="宋体" w:cs="宋体"/>
          <w:bCs/>
          <w:sz w:val="24"/>
        </w:rPr>
        <w:t>复合函数的导数</w:t>
      </w:r>
    </w:p>
    <w:p w14:paraId="1136EB8B" w14:textId="77777777" w:rsidR="00136F6F" w:rsidRPr="00800675" w:rsidRDefault="00136F6F" w:rsidP="00136F6F">
      <w:pPr>
        <w:adjustRightInd w:val="0"/>
        <w:snapToGrid w:val="0"/>
        <w:spacing w:line="360" w:lineRule="auto"/>
        <w:ind w:firstLineChars="300" w:firstLine="720"/>
        <w:rPr>
          <w:rStyle w:val="a6"/>
          <w:rFonts w:ascii="宋体" w:hAnsi="宋体" w:cs="宋体"/>
          <w:b w:val="0"/>
          <w:bCs w:val="0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4．</w:t>
      </w:r>
      <w:r w:rsidRPr="0095560B">
        <w:rPr>
          <w:rFonts w:ascii="Calibri" w:hAnsi="宋体" w:cs="宋体"/>
          <w:bCs/>
          <w:sz w:val="24"/>
        </w:rPr>
        <w:t>基本求导法则与公式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02F6E4E1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第三节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参变量函数的导数</w:t>
      </w:r>
    </w:p>
    <w:p w14:paraId="54B733C0" w14:textId="77777777" w:rsidR="00136F6F" w:rsidRDefault="00136F6F" w:rsidP="00136F6F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13492672" w14:textId="77777777" w:rsidR="00136F6F" w:rsidRDefault="00136F6F" w:rsidP="00136F6F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1．参变量函数的求导公式</w:t>
      </w:r>
    </w:p>
    <w:p w14:paraId="785497C9" w14:textId="77777777" w:rsidR="00136F6F" w:rsidRDefault="00136F6F" w:rsidP="00136F6F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604FF8F2" w14:textId="77777777" w:rsidR="00136F6F" w:rsidRPr="00136F6F" w:rsidRDefault="00136F6F" w:rsidP="00136F6F">
      <w:pPr>
        <w:spacing w:line="360" w:lineRule="auto"/>
        <w:ind w:firstLineChars="300" w:firstLine="720"/>
        <w:rPr>
          <w:rFonts w:ascii="Calibri" w:hAnsi="Calibri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>
        <w:rPr>
          <w:rFonts w:ascii="Calibri" w:hAnsi="宋体" w:cs="宋体" w:hint="eastAsia"/>
          <w:bCs/>
          <w:sz w:val="24"/>
        </w:rPr>
        <w:t>光滑曲线</w:t>
      </w:r>
    </w:p>
    <w:p w14:paraId="770E50B9" w14:textId="77777777" w:rsidR="00136F6F" w:rsidRPr="00800675" w:rsidRDefault="00136F6F" w:rsidP="00136F6F">
      <w:pPr>
        <w:adjustRightInd w:val="0"/>
        <w:snapToGrid w:val="0"/>
        <w:spacing w:line="360" w:lineRule="auto"/>
        <w:ind w:firstLineChars="300" w:firstLine="720"/>
        <w:rPr>
          <w:rStyle w:val="a6"/>
          <w:rFonts w:ascii="宋体" w:hAnsi="宋体" w:cs="宋体"/>
          <w:b w:val="0"/>
          <w:bCs w:val="0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>
        <w:rPr>
          <w:rFonts w:ascii="Calibri" w:hAnsi="宋体" w:cs="宋体" w:hint="eastAsia"/>
          <w:bCs/>
          <w:sz w:val="24"/>
        </w:rPr>
        <w:t>参变量函数的导数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7B3BD039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第四节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高阶导数</w:t>
      </w:r>
    </w:p>
    <w:p w14:paraId="40B02733" w14:textId="77777777" w:rsidR="00E1136A" w:rsidRDefault="00E1136A" w:rsidP="00E1136A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40DC992F" w14:textId="77777777" w:rsidR="00E1136A" w:rsidRDefault="00E1136A" w:rsidP="00E1136A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1．二阶导数、高阶导数的定义</w:t>
      </w:r>
    </w:p>
    <w:p w14:paraId="69ED68C1" w14:textId="77777777" w:rsidR="00E1136A" w:rsidRPr="00800675" w:rsidRDefault="00E1136A" w:rsidP="00E1136A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2．含参变量函数的二阶导数</w:t>
      </w:r>
    </w:p>
    <w:p w14:paraId="53D8954B" w14:textId="77777777" w:rsidR="00E1136A" w:rsidRDefault="00E1136A" w:rsidP="00E1136A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36E44EA4" w14:textId="77777777" w:rsidR="00E1136A" w:rsidRPr="00136F6F" w:rsidRDefault="00E1136A" w:rsidP="00E1136A">
      <w:pPr>
        <w:spacing w:line="360" w:lineRule="auto"/>
        <w:ind w:firstLineChars="300" w:firstLine="720"/>
        <w:rPr>
          <w:rFonts w:ascii="Calibri" w:hAnsi="Calibri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 w:rsidRPr="0095560B">
        <w:rPr>
          <w:rFonts w:hAnsi="宋体"/>
          <w:bCs/>
          <w:kern w:val="0"/>
          <w:sz w:val="24"/>
        </w:rPr>
        <w:t>二阶导数</w:t>
      </w:r>
      <w:r>
        <w:rPr>
          <w:rFonts w:hAnsi="宋体"/>
          <w:bCs/>
          <w:kern w:val="0"/>
          <w:sz w:val="24"/>
        </w:rPr>
        <w:t>、</w:t>
      </w:r>
      <w:r>
        <w:rPr>
          <w:rFonts w:hAnsi="宋体" w:hint="eastAsia"/>
          <w:bCs/>
          <w:kern w:val="0"/>
          <w:sz w:val="24"/>
        </w:rPr>
        <w:t>高阶导数</w:t>
      </w:r>
    </w:p>
    <w:p w14:paraId="6FA9AEBC" w14:textId="77777777" w:rsidR="00E1136A" w:rsidRPr="00E1136A" w:rsidRDefault="00E1136A" w:rsidP="00E1136A">
      <w:pPr>
        <w:adjustRightInd w:val="0"/>
        <w:snapToGrid w:val="0"/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 w:rsidRPr="0095560B">
        <w:rPr>
          <w:rFonts w:hAnsi="宋体"/>
          <w:bCs/>
          <w:kern w:val="0"/>
          <w:sz w:val="24"/>
        </w:rPr>
        <w:t>莱布尼兹公式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5BA1553C" w14:textId="77777777" w:rsidR="00E1136A" w:rsidRPr="00800675" w:rsidRDefault="00E1136A" w:rsidP="00E1136A">
      <w:pPr>
        <w:adjustRightInd w:val="0"/>
        <w:snapToGrid w:val="0"/>
        <w:spacing w:line="360" w:lineRule="auto"/>
        <w:ind w:firstLineChars="300" w:firstLine="720"/>
        <w:rPr>
          <w:rStyle w:val="a6"/>
          <w:rFonts w:ascii="宋体" w:hAnsi="宋体" w:cs="宋体"/>
          <w:b w:val="0"/>
          <w:bCs w:val="0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3．</w:t>
      </w:r>
      <w:r>
        <w:rPr>
          <w:rFonts w:ascii="Calibri" w:hAnsi="宋体" w:cs="宋体" w:hint="eastAsia"/>
          <w:bCs/>
          <w:sz w:val="24"/>
        </w:rPr>
        <w:t>含参变量的二阶导数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574FD136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第五节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微分</w:t>
      </w:r>
    </w:p>
    <w:p w14:paraId="2C19EC78" w14:textId="77777777" w:rsidR="00E1136A" w:rsidRDefault="00E1136A" w:rsidP="00E1136A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lastRenderedPageBreak/>
        <w:t>一、本节重点、难点</w:t>
      </w:r>
    </w:p>
    <w:p w14:paraId="799187FD" w14:textId="77777777" w:rsidR="00E1136A" w:rsidRDefault="00E1136A" w:rsidP="00E1136A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1．微分的概念及其几何意义</w:t>
      </w:r>
    </w:p>
    <w:p w14:paraId="5F1AF14A" w14:textId="77777777" w:rsidR="00E1136A" w:rsidRPr="00800675" w:rsidRDefault="00E1136A" w:rsidP="00E1136A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2．微分的应用</w:t>
      </w:r>
    </w:p>
    <w:p w14:paraId="27A791CE" w14:textId="77777777" w:rsidR="00E1136A" w:rsidRDefault="00E1136A" w:rsidP="00E1136A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62915138" w14:textId="77777777" w:rsidR="00E1136A" w:rsidRDefault="00E1136A" w:rsidP="00E1136A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 w:rsidRPr="0095560B">
        <w:rPr>
          <w:rFonts w:ascii="Calibri" w:hAnsi="宋体" w:cs="宋体"/>
          <w:bCs/>
          <w:sz w:val="24"/>
        </w:rPr>
        <w:t>微分的概念</w:t>
      </w:r>
    </w:p>
    <w:p w14:paraId="7BE5B2D2" w14:textId="77777777" w:rsidR="00E1136A" w:rsidRPr="00E1136A" w:rsidRDefault="00E1136A" w:rsidP="00E1136A">
      <w:pPr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 w:rsidRPr="0095560B">
        <w:rPr>
          <w:rFonts w:ascii="Calibri" w:hAnsi="宋体" w:cs="宋体"/>
          <w:bCs/>
          <w:sz w:val="24"/>
        </w:rPr>
        <w:t>微分的运算法则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360A2E8E" w14:textId="77777777" w:rsidR="00E1136A" w:rsidRDefault="00E1136A" w:rsidP="00E1136A">
      <w:pPr>
        <w:adjustRightInd w:val="0"/>
        <w:snapToGrid w:val="0"/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3．</w:t>
      </w:r>
      <w:r w:rsidRPr="0095560B">
        <w:rPr>
          <w:rFonts w:ascii="Calibri" w:hAnsi="宋体" w:cs="宋体"/>
          <w:bCs/>
          <w:sz w:val="24"/>
        </w:rPr>
        <w:t>高阶微分</w:t>
      </w:r>
    </w:p>
    <w:p w14:paraId="3FA8D8A0" w14:textId="77777777" w:rsidR="00E1136A" w:rsidRPr="00800675" w:rsidRDefault="00E1136A" w:rsidP="00E1136A">
      <w:pPr>
        <w:adjustRightInd w:val="0"/>
        <w:snapToGrid w:val="0"/>
        <w:spacing w:line="360" w:lineRule="auto"/>
        <w:ind w:firstLineChars="300" w:firstLine="720"/>
        <w:rPr>
          <w:rStyle w:val="a6"/>
          <w:rFonts w:ascii="宋体" w:hAnsi="宋体" w:cs="宋体"/>
          <w:b w:val="0"/>
          <w:bCs w:val="0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4．</w:t>
      </w:r>
      <w:r w:rsidRPr="0095560B">
        <w:rPr>
          <w:rFonts w:ascii="Calibri" w:hAnsi="宋体" w:cs="宋体"/>
          <w:bCs/>
          <w:sz w:val="24"/>
        </w:rPr>
        <w:t>微分在近似计算中的应用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4B8B4033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30"/>
          <w:szCs w:val="30"/>
        </w:rPr>
      </w:pPr>
      <w:r w:rsidRPr="0095560B">
        <w:rPr>
          <w:rFonts w:hAnsi="宋体"/>
          <w:b/>
          <w:bCs/>
          <w:kern w:val="0"/>
          <w:sz w:val="30"/>
          <w:szCs w:val="30"/>
        </w:rPr>
        <w:t>第六章</w:t>
      </w:r>
      <w:r w:rsidRPr="0095560B">
        <w:rPr>
          <w:b/>
          <w:bCs/>
          <w:kern w:val="0"/>
          <w:sz w:val="30"/>
          <w:szCs w:val="30"/>
        </w:rPr>
        <w:t xml:space="preserve"> </w:t>
      </w:r>
      <w:r w:rsidRPr="0095560B">
        <w:rPr>
          <w:rFonts w:hAnsi="宋体"/>
          <w:b/>
          <w:bCs/>
          <w:kern w:val="0"/>
          <w:sz w:val="30"/>
          <w:szCs w:val="30"/>
        </w:rPr>
        <w:t>微分中值定理及其应用</w:t>
      </w:r>
      <w:r w:rsidRPr="0095560B">
        <w:rPr>
          <w:b/>
          <w:bCs/>
          <w:kern w:val="0"/>
          <w:sz w:val="30"/>
          <w:szCs w:val="30"/>
        </w:rPr>
        <w:t>(12</w:t>
      </w:r>
      <w:r w:rsidRPr="0095560B">
        <w:rPr>
          <w:rFonts w:hAnsi="宋体"/>
          <w:b/>
          <w:bCs/>
          <w:kern w:val="0"/>
          <w:sz w:val="30"/>
          <w:szCs w:val="30"/>
        </w:rPr>
        <w:t>学时</w:t>
      </w:r>
      <w:r w:rsidRPr="0095560B">
        <w:rPr>
          <w:b/>
          <w:bCs/>
          <w:kern w:val="0"/>
          <w:sz w:val="30"/>
          <w:szCs w:val="30"/>
        </w:rPr>
        <w:t>)</w:t>
      </w:r>
    </w:p>
    <w:p w14:paraId="382AC8B5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第一节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拉格朗日定理和函数的单调性</w:t>
      </w:r>
    </w:p>
    <w:p w14:paraId="5C629BF9" w14:textId="77777777" w:rsidR="00E1136A" w:rsidRDefault="00E1136A" w:rsidP="00E1136A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4E067F97" w14:textId="77777777" w:rsidR="00E1136A" w:rsidRDefault="00E1136A" w:rsidP="00E1136A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1．拉格朗日中值定理及其应用</w:t>
      </w:r>
    </w:p>
    <w:p w14:paraId="6A599F6A" w14:textId="77777777" w:rsidR="00E1136A" w:rsidRDefault="00E1136A" w:rsidP="00E1136A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0B45A45D" w14:textId="77777777" w:rsidR="00E1136A" w:rsidRDefault="00E1136A" w:rsidP="00E1136A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 w:rsidRPr="0095055D">
        <w:rPr>
          <w:rStyle w:val="a6"/>
          <w:rFonts w:ascii="宋体" w:hAnsi="宋体" w:cs="宋体" w:hint="eastAsia"/>
          <w:b w:val="0"/>
          <w:sz w:val="24"/>
        </w:rPr>
        <w:t>罗尔定理</w:t>
      </w:r>
    </w:p>
    <w:p w14:paraId="09BF4B1F" w14:textId="77777777" w:rsidR="00E1136A" w:rsidRPr="00E1136A" w:rsidRDefault="00E1136A" w:rsidP="00E1136A">
      <w:pPr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 w:rsidRPr="00E1136A">
        <w:rPr>
          <w:rStyle w:val="a6"/>
          <w:rFonts w:hint="eastAsia"/>
          <w:b w:val="0"/>
          <w:sz w:val="24"/>
        </w:rPr>
        <w:t>拉格朗日中值定理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0AB194BE" w14:textId="77777777" w:rsidR="00E1136A" w:rsidRDefault="00E1136A" w:rsidP="00E1136A">
      <w:pPr>
        <w:adjustRightInd w:val="0"/>
        <w:snapToGrid w:val="0"/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3．</w:t>
      </w:r>
      <w:r w:rsidRPr="0095055D">
        <w:rPr>
          <w:rStyle w:val="a6"/>
          <w:rFonts w:ascii="宋体" w:hAnsi="宋体" w:cs="宋体" w:hint="eastAsia"/>
          <w:b w:val="0"/>
          <w:sz w:val="24"/>
        </w:rPr>
        <w:t>利用导数判定单调性</w:t>
      </w:r>
    </w:p>
    <w:p w14:paraId="59A40481" w14:textId="77777777" w:rsidR="00E1136A" w:rsidRPr="00800675" w:rsidRDefault="00E1136A" w:rsidP="00E1136A">
      <w:pPr>
        <w:adjustRightInd w:val="0"/>
        <w:snapToGrid w:val="0"/>
        <w:spacing w:line="360" w:lineRule="auto"/>
        <w:ind w:firstLineChars="300" w:firstLine="720"/>
        <w:rPr>
          <w:rStyle w:val="a6"/>
          <w:rFonts w:ascii="宋体" w:hAnsi="宋体" w:cs="宋体"/>
          <w:b w:val="0"/>
          <w:bCs w:val="0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4．</w:t>
      </w:r>
      <w:r w:rsidRPr="0095055D">
        <w:rPr>
          <w:rStyle w:val="a6"/>
          <w:rFonts w:ascii="宋体" w:hAnsi="宋体" w:cs="宋体" w:hint="eastAsia"/>
          <w:b w:val="0"/>
          <w:sz w:val="24"/>
        </w:rPr>
        <w:t>达布定理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044DADA5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第二节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柯西中值定理和不定式极限</w:t>
      </w:r>
    </w:p>
    <w:p w14:paraId="330B522F" w14:textId="77777777" w:rsidR="00E1136A" w:rsidRDefault="00E1136A" w:rsidP="00E1136A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545C943D" w14:textId="77777777" w:rsidR="00E1136A" w:rsidRDefault="00E1136A" w:rsidP="00E1136A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1．不定式极限的运算</w:t>
      </w:r>
    </w:p>
    <w:p w14:paraId="7EAFC6B7" w14:textId="77777777" w:rsidR="00E1136A" w:rsidRDefault="00E1136A" w:rsidP="00E1136A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38676386" w14:textId="77777777" w:rsidR="00E1136A" w:rsidRPr="00E1136A" w:rsidRDefault="00E1136A" w:rsidP="00E1136A">
      <w:pPr>
        <w:adjustRightInd w:val="0"/>
        <w:snapToGrid w:val="0"/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>
        <w:rPr>
          <w:rStyle w:val="a6"/>
          <w:rFonts w:ascii="宋体" w:hAnsi="宋体" w:cs="宋体" w:hint="eastAsia"/>
          <w:b w:val="0"/>
          <w:sz w:val="24"/>
        </w:rPr>
        <w:t>柯西中值定理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7161EE0F" w14:textId="77777777" w:rsidR="00E1136A" w:rsidRPr="00E1136A" w:rsidRDefault="00E1136A" w:rsidP="00E1136A">
      <w:pPr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>
        <w:rPr>
          <w:rStyle w:val="a6"/>
          <w:rFonts w:hint="eastAsia"/>
          <w:b w:val="0"/>
          <w:sz w:val="24"/>
        </w:rPr>
        <w:t>不定式极限后</w:t>
      </w:r>
      <w:r>
        <w:rPr>
          <w:rFonts w:ascii="宋体" w:hAnsi="宋体" w:cs="宋体" w:hint="eastAsia"/>
          <w:kern w:val="0"/>
          <w:sz w:val="24"/>
          <w:lang w:bidi="ar"/>
        </w:rPr>
        <w:t>（2学时）</w:t>
      </w:r>
    </w:p>
    <w:p w14:paraId="54F6A23F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第三节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泰勒公式</w:t>
      </w:r>
    </w:p>
    <w:p w14:paraId="14BB1AD7" w14:textId="77777777" w:rsidR="00E1136A" w:rsidRDefault="00E1136A" w:rsidP="00E1136A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69015650" w14:textId="77777777" w:rsidR="00E1136A" w:rsidRDefault="00E1136A" w:rsidP="00E1136A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1．泰勒公式</w:t>
      </w:r>
    </w:p>
    <w:p w14:paraId="73591B58" w14:textId="77777777" w:rsidR="00E1136A" w:rsidRPr="00800675" w:rsidRDefault="00E1136A" w:rsidP="00E1136A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2．麦克劳林公式</w:t>
      </w:r>
    </w:p>
    <w:p w14:paraId="3C7AE878" w14:textId="77777777" w:rsidR="00E1136A" w:rsidRDefault="00E1136A" w:rsidP="00E1136A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523513D7" w14:textId="77777777" w:rsidR="00E1136A" w:rsidRDefault="00E1136A" w:rsidP="00E1136A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 w:rsidRPr="0095560B">
        <w:rPr>
          <w:rFonts w:ascii="Calibri" w:hAnsi="宋体" w:cs="宋体"/>
          <w:bCs/>
          <w:sz w:val="24"/>
        </w:rPr>
        <w:t>带有</w:t>
      </w:r>
      <w:proofErr w:type="gramStart"/>
      <w:r w:rsidRPr="0095560B">
        <w:rPr>
          <w:rFonts w:ascii="Calibri" w:hAnsi="宋体" w:cs="宋体"/>
          <w:bCs/>
          <w:sz w:val="24"/>
        </w:rPr>
        <w:t>佩亚诺型余项</w:t>
      </w:r>
      <w:proofErr w:type="gramEnd"/>
      <w:r w:rsidRPr="0095560B">
        <w:rPr>
          <w:rFonts w:ascii="Calibri" w:hAnsi="宋体" w:cs="宋体"/>
          <w:bCs/>
          <w:sz w:val="24"/>
        </w:rPr>
        <w:t>的泰勒公式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59470D8C" w14:textId="77777777" w:rsidR="00E1136A" w:rsidRPr="00E1136A" w:rsidRDefault="00E1136A" w:rsidP="00E1136A">
      <w:pPr>
        <w:spacing w:line="360" w:lineRule="auto"/>
        <w:ind w:firstLineChars="300" w:firstLine="720"/>
        <w:rPr>
          <w:rFonts w:ascii="Calibri" w:hAnsi="Calibri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lastRenderedPageBreak/>
        <w:t>2．</w:t>
      </w:r>
      <w:r w:rsidRPr="0095560B">
        <w:rPr>
          <w:rFonts w:ascii="Calibri" w:hAnsi="宋体" w:cs="宋体"/>
          <w:bCs/>
          <w:sz w:val="24"/>
        </w:rPr>
        <w:t>带有拉格朗日</w:t>
      </w:r>
      <w:proofErr w:type="gramStart"/>
      <w:r w:rsidRPr="0095560B">
        <w:rPr>
          <w:rFonts w:ascii="Calibri" w:hAnsi="宋体" w:cs="宋体"/>
          <w:bCs/>
          <w:sz w:val="24"/>
        </w:rPr>
        <w:t>型余项</w:t>
      </w:r>
      <w:proofErr w:type="gramEnd"/>
      <w:r w:rsidRPr="0095560B">
        <w:rPr>
          <w:rFonts w:ascii="Calibri" w:hAnsi="宋体" w:cs="宋体"/>
          <w:bCs/>
          <w:sz w:val="24"/>
        </w:rPr>
        <w:t>的泰勒公式</w:t>
      </w:r>
    </w:p>
    <w:p w14:paraId="15DFAA06" w14:textId="77777777" w:rsidR="00E1136A" w:rsidRPr="00800675" w:rsidRDefault="00E1136A" w:rsidP="00E1136A">
      <w:pPr>
        <w:adjustRightInd w:val="0"/>
        <w:snapToGrid w:val="0"/>
        <w:spacing w:line="360" w:lineRule="auto"/>
        <w:ind w:firstLineChars="300" w:firstLine="720"/>
        <w:rPr>
          <w:rStyle w:val="a6"/>
          <w:rFonts w:ascii="宋体" w:hAnsi="宋体" w:cs="宋体"/>
          <w:b w:val="0"/>
          <w:bCs w:val="0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3．</w:t>
      </w:r>
      <w:r w:rsidRPr="0095560B">
        <w:rPr>
          <w:rFonts w:ascii="Calibri" w:hAnsi="宋体" w:cs="宋体"/>
          <w:bCs/>
          <w:sz w:val="24"/>
        </w:rPr>
        <w:t>在近似计算上的应用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408A6CD0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第四节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函数的极值与最大（小）值</w:t>
      </w:r>
    </w:p>
    <w:p w14:paraId="197D5017" w14:textId="77777777" w:rsidR="005910DC" w:rsidRDefault="005910DC" w:rsidP="005910DC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777644BD" w14:textId="77777777" w:rsidR="005910DC" w:rsidRDefault="005910DC" w:rsidP="005910DC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1．极值的充分条件</w:t>
      </w:r>
    </w:p>
    <w:p w14:paraId="0F380451" w14:textId="77777777" w:rsidR="005910DC" w:rsidRPr="00800675" w:rsidRDefault="005910DC" w:rsidP="005910DC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2．最值的判断</w:t>
      </w:r>
    </w:p>
    <w:p w14:paraId="730A626D" w14:textId="77777777" w:rsidR="005910DC" w:rsidRDefault="005910DC" w:rsidP="005910DC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706EE8FB" w14:textId="77777777" w:rsidR="005910DC" w:rsidRPr="005910DC" w:rsidRDefault="005910DC" w:rsidP="005910DC">
      <w:pPr>
        <w:adjustRightInd w:val="0"/>
        <w:snapToGrid w:val="0"/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 w:rsidRPr="0095560B">
        <w:rPr>
          <w:rFonts w:ascii="Calibri" w:hAnsi="宋体" w:cs="宋体"/>
          <w:bCs/>
          <w:sz w:val="24"/>
        </w:rPr>
        <w:t>极值判别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69ECC8E9" w14:textId="77777777" w:rsidR="005910DC" w:rsidRPr="00E1136A" w:rsidRDefault="005910DC" w:rsidP="005910DC">
      <w:pPr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 w:rsidRPr="0095560B">
        <w:rPr>
          <w:rFonts w:ascii="Calibri" w:hAnsi="宋体" w:cs="宋体"/>
          <w:bCs/>
          <w:sz w:val="24"/>
        </w:rPr>
        <w:t>最大值与最小值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3BE489DB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第五节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函数的凸性与拐点</w:t>
      </w:r>
    </w:p>
    <w:p w14:paraId="49897006" w14:textId="77777777" w:rsidR="005910DC" w:rsidRDefault="005910DC" w:rsidP="005910DC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389B6B60" w14:textId="77777777" w:rsidR="005910DC" w:rsidRDefault="005910DC" w:rsidP="005910DC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1．凹函数、凸函数的定义</w:t>
      </w:r>
    </w:p>
    <w:p w14:paraId="3D730982" w14:textId="77777777" w:rsidR="005910DC" w:rsidRPr="00800675" w:rsidRDefault="005910DC" w:rsidP="005910DC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2．拐点的判断</w:t>
      </w:r>
    </w:p>
    <w:p w14:paraId="01408C95" w14:textId="77777777" w:rsidR="005910DC" w:rsidRDefault="005910DC" w:rsidP="005910DC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245DE721" w14:textId="77777777" w:rsidR="005910DC" w:rsidRPr="005910DC" w:rsidRDefault="005910DC" w:rsidP="005910DC">
      <w:pPr>
        <w:adjustRightInd w:val="0"/>
        <w:snapToGrid w:val="0"/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 w:rsidRPr="0095055D">
        <w:rPr>
          <w:rStyle w:val="a6"/>
          <w:rFonts w:ascii="宋体" w:hAnsi="宋体" w:cs="宋体" w:hint="eastAsia"/>
          <w:b w:val="0"/>
          <w:sz w:val="24"/>
        </w:rPr>
        <w:t>凸函数和拐点的定义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41789CE7" w14:textId="77777777" w:rsidR="005910DC" w:rsidRPr="00E1136A" w:rsidRDefault="005910DC" w:rsidP="005910DC">
      <w:pPr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 w:rsidRPr="0095055D">
        <w:rPr>
          <w:rStyle w:val="a6"/>
          <w:rFonts w:ascii="宋体" w:hAnsi="宋体" w:cs="宋体" w:hint="eastAsia"/>
          <w:b w:val="0"/>
          <w:sz w:val="24"/>
        </w:rPr>
        <w:t>判定凸函数和求函数的拐点的方法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4B282CEF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第六节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函数图像的讨论</w:t>
      </w:r>
    </w:p>
    <w:p w14:paraId="5F50BB44" w14:textId="77777777" w:rsidR="005910DC" w:rsidRDefault="005910DC" w:rsidP="005910DC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372D15DE" w14:textId="77777777" w:rsidR="005910DC" w:rsidRDefault="005910DC" w:rsidP="005910DC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</w:t>
      </w:r>
      <w:r w:rsidRPr="0095560B">
        <w:rPr>
          <w:rFonts w:ascii="Calibri" w:hAnsi="宋体" w:cs="宋体"/>
          <w:bCs/>
          <w:sz w:val="24"/>
        </w:rPr>
        <w:t>作图的方法</w:t>
      </w:r>
    </w:p>
    <w:p w14:paraId="57ACAA48" w14:textId="77777777" w:rsidR="005910DC" w:rsidRDefault="005910DC" w:rsidP="005910DC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160D74AF" w14:textId="77777777" w:rsidR="005910DC" w:rsidRPr="00E1136A" w:rsidRDefault="005910DC" w:rsidP="005910DC">
      <w:pPr>
        <w:adjustRightInd w:val="0"/>
        <w:snapToGrid w:val="0"/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 w:rsidRPr="0095560B">
        <w:rPr>
          <w:rFonts w:ascii="Calibri" w:hAnsi="宋体" w:cs="宋体"/>
          <w:bCs/>
          <w:sz w:val="24"/>
        </w:rPr>
        <w:t>作图的方法</w:t>
      </w:r>
    </w:p>
    <w:p w14:paraId="1D421FF7" w14:textId="77777777" w:rsidR="005910DC" w:rsidRPr="00E1136A" w:rsidRDefault="005910DC" w:rsidP="005910DC">
      <w:pPr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 w:rsidRPr="0095560B">
        <w:rPr>
          <w:rFonts w:ascii="Calibri" w:hAnsi="宋体" w:cs="宋体"/>
          <w:bCs/>
          <w:sz w:val="24"/>
        </w:rPr>
        <w:t>作图的步骤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0CD0F7A9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30"/>
          <w:szCs w:val="30"/>
        </w:rPr>
      </w:pPr>
      <w:r w:rsidRPr="0095560B">
        <w:rPr>
          <w:rFonts w:hAnsi="宋体"/>
          <w:b/>
          <w:bCs/>
          <w:kern w:val="0"/>
          <w:sz w:val="30"/>
          <w:szCs w:val="30"/>
        </w:rPr>
        <w:t>第</w:t>
      </w:r>
      <w:r w:rsidR="005910DC">
        <w:rPr>
          <w:rFonts w:hAnsi="宋体" w:hint="eastAsia"/>
          <w:b/>
          <w:bCs/>
          <w:kern w:val="0"/>
          <w:sz w:val="30"/>
          <w:szCs w:val="30"/>
        </w:rPr>
        <w:t>八</w:t>
      </w:r>
      <w:r w:rsidRPr="0095560B">
        <w:rPr>
          <w:rFonts w:hAnsi="宋体"/>
          <w:b/>
          <w:bCs/>
          <w:kern w:val="0"/>
          <w:sz w:val="30"/>
          <w:szCs w:val="30"/>
        </w:rPr>
        <w:t>章</w:t>
      </w:r>
      <w:r w:rsidRPr="0095560B">
        <w:rPr>
          <w:b/>
          <w:bCs/>
          <w:kern w:val="0"/>
          <w:sz w:val="30"/>
          <w:szCs w:val="30"/>
        </w:rPr>
        <w:t xml:space="preserve"> </w:t>
      </w:r>
      <w:r w:rsidRPr="0095560B">
        <w:rPr>
          <w:rFonts w:hAnsi="宋体"/>
          <w:b/>
          <w:bCs/>
          <w:kern w:val="0"/>
          <w:sz w:val="30"/>
          <w:szCs w:val="30"/>
        </w:rPr>
        <w:t>不定积分</w:t>
      </w:r>
      <w:r w:rsidRPr="0095560B">
        <w:rPr>
          <w:b/>
          <w:bCs/>
          <w:kern w:val="0"/>
          <w:sz w:val="30"/>
          <w:szCs w:val="30"/>
        </w:rPr>
        <w:t>(10</w:t>
      </w:r>
      <w:r w:rsidRPr="0095560B">
        <w:rPr>
          <w:rFonts w:hAnsi="宋体"/>
          <w:b/>
          <w:bCs/>
          <w:kern w:val="0"/>
          <w:sz w:val="30"/>
          <w:szCs w:val="30"/>
        </w:rPr>
        <w:t>学时</w:t>
      </w:r>
      <w:r w:rsidRPr="0095560B">
        <w:rPr>
          <w:b/>
          <w:bCs/>
          <w:kern w:val="0"/>
          <w:sz w:val="30"/>
          <w:szCs w:val="30"/>
        </w:rPr>
        <w:t>)</w:t>
      </w:r>
    </w:p>
    <w:p w14:paraId="47B9D953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第一节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不定积分概念与基本积分公式</w:t>
      </w:r>
    </w:p>
    <w:p w14:paraId="3FD31134" w14:textId="77777777" w:rsidR="005910DC" w:rsidRDefault="005910DC" w:rsidP="005910DC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1F47DFBE" w14:textId="77777777" w:rsidR="005910DC" w:rsidRDefault="005910DC" w:rsidP="005910DC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1．不定积分的定义</w:t>
      </w:r>
    </w:p>
    <w:p w14:paraId="235F4C6C" w14:textId="77777777" w:rsidR="005910DC" w:rsidRPr="00800675" w:rsidRDefault="005910DC" w:rsidP="005910DC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2．不定积分的几何意义</w:t>
      </w:r>
    </w:p>
    <w:p w14:paraId="1A03A141" w14:textId="77777777" w:rsidR="005910DC" w:rsidRDefault="005910DC" w:rsidP="005910DC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184E022C" w14:textId="77777777" w:rsidR="005910DC" w:rsidRPr="005910DC" w:rsidRDefault="005910DC" w:rsidP="005910DC">
      <w:pPr>
        <w:adjustRightInd w:val="0"/>
        <w:snapToGrid w:val="0"/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>
        <w:rPr>
          <w:rFonts w:ascii="Calibri" w:hAnsi="Calibri" w:cs="宋体" w:hint="eastAsia"/>
          <w:sz w:val="24"/>
        </w:rPr>
        <w:t>原函数与不定积分</w:t>
      </w:r>
    </w:p>
    <w:p w14:paraId="03B6175F" w14:textId="77777777" w:rsidR="005910DC" w:rsidRPr="00E1136A" w:rsidRDefault="005910DC" w:rsidP="005910DC">
      <w:pPr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lastRenderedPageBreak/>
        <w:t>2．</w:t>
      </w:r>
      <w:r>
        <w:rPr>
          <w:rFonts w:ascii="Calibri" w:hAnsi="宋体" w:cs="宋体" w:hint="eastAsia"/>
          <w:sz w:val="24"/>
        </w:rPr>
        <w:t>基本积分表</w:t>
      </w:r>
      <w:r>
        <w:rPr>
          <w:rFonts w:ascii="宋体" w:hAnsi="宋体" w:cs="宋体" w:hint="eastAsia"/>
          <w:kern w:val="0"/>
          <w:sz w:val="24"/>
          <w:lang w:bidi="ar"/>
        </w:rPr>
        <w:t>（</w:t>
      </w:r>
      <w:r w:rsidR="009B71B3">
        <w:rPr>
          <w:rFonts w:ascii="宋体" w:hAnsi="宋体" w:cs="宋体" w:hint="eastAsia"/>
          <w:kern w:val="0"/>
          <w:sz w:val="24"/>
          <w:lang w:bidi="ar"/>
        </w:rPr>
        <w:t>2</w:t>
      </w:r>
      <w:r>
        <w:rPr>
          <w:rFonts w:ascii="宋体" w:hAnsi="宋体" w:cs="宋体" w:hint="eastAsia"/>
          <w:kern w:val="0"/>
          <w:sz w:val="24"/>
          <w:lang w:bidi="ar"/>
        </w:rPr>
        <w:t>学时）</w:t>
      </w:r>
    </w:p>
    <w:p w14:paraId="7BAB52A0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第二节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换元积分法与分部积分法</w:t>
      </w:r>
    </w:p>
    <w:p w14:paraId="768DD063" w14:textId="77777777" w:rsidR="005910DC" w:rsidRDefault="005910DC" w:rsidP="005910DC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3980675E" w14:textId="77777777" w:rsidR="005910DC" w:rsidRDefault="005910DC" w:rsidP="005910DC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1．第一换元积分法、第二换元积分法</w:t>
      </w:r>
    </w:p>
    <w:p w14:paraId="0E0A4F4D" w14:textId="77777777" w:rsidR="005910DC" w:rsidRPr="00800675" w:rsidRDefault="005910DC" w:rsidP="005910DC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2．分部积分法</w:t>
      </w:r>
    </w:p>
    <w:p w14:paraId="3C9101C2" w14:textId="77777777" w:rsidR="005910DC" w:rsidRDefault="005910DC" w:rsidP="005910DC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21FD3F94" w14:textId="77777777" w:rsidR="005910DC" w:rsidRDefault="005910DC" w:rsidP="005910DC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>
        <w:rPr>
          <w:rFonts w:ascii="宋体" w:hAnsi="宋体" w:hint="eastAsia"/>
          <w:sz w:val="24"/>
        </w:rPr>
        <w:t>第一换元积分法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0B7CCAEA" w14:textId="77777777" w:rsidR="005910DC" w:rsidRPr="005910DC" w:rsidRDefault="005910DC" w:rsidP="005910DC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>
        <w:rPr>
          <w:rFonts w:ascii="宋体" w:hAnsi="宋体" w:hint="eastAsia"/>
          <w:sz w:val="24"/>
        </w:rPr>
        <w:t>第二换元积分法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4D8124AF" w14:textId="77777777" w:rsidR="005910DC" w:rsidRPr="00800675" w:rsidRDefault="005910DC" w:rsidP="005910DC">
      <w:pPr>
        <w:adjustRightInd w:val="0"/>
        <w:snapToGrid w:val="0"/>
        <w:spacing w:line="360" w:lineRule="auto"/>
        <w:ind w:firstLineChars="300" w:firstLine="720"/>
        <w:rPr>
          <w:rStyle w:val="a6"/>
          <w:rFonts w:ascii="宋体" w:hAnsi="宋体" w:cs="宋体"/>
          <w:b w:val="0"/>
          <w:bCs w:val="0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3．</w:t>
      </w:r>
      <w:r>
        <w:rPr>
          <w:rFonts w:ascii="宋体" w:hAnsi="宋体" w:hint="eastAsia"/>
          <w:sz w:val="24"/>
        </w:rPr>
        <w:t>分部积分法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6E6937D2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第三节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有理函数和</w:t>
      </w:r>
      <w:proofErr w:type="gramStart"/>
      <w:r w:rsidRPr="0095560B">
        <w:rPr>
          <w:rFonts w:hAnsi="宋体"/>
          <w:b/>
          <w:bCs/>
          <w:kern w:val="0"/>
          <w:sz w:val="24"/>
        </w:rPr>
        <w:t>可</w:t>
      </w:r>
      <w:proofErr w:type="gramEnd"/>
      <w:r w:rsidRPr="0095560B">
        <w:rPr>
          <w:rFonts w:hAnsi="宋体"/>
          <w:b/>
          <w:bCs/>
          <w:kern w:val="0"/>
          <w:sz w:val="24"/>
        </w:rPr>
        <w:t>化为有理函数的不定积分</w:t>
      </w:r>
    </w:p>
    <w:p w14:paraId="558F62DB" w14:textId="77777777" w:rsidR="005910DC" w:rsidRDefault="005910DC" w:rsidP="005910DC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78D0573A" w14:textId="77777777" w:rsidR="005910DC" w:rsidRDefault="005910DC" w:rsidP="005910DC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</w:t>
      </w:r>
      <w:r w:rsidR="009B71B3">
        <w:rPr>
          <w:rFonts w:ascii="宋体" w:hAnsi="宋体" w:hint="eastAsia"/>
          <w:sz w:val="24"/>
        </w:rPr>
        <w:t>部分分式分解</w:t>
      </w:r>
    </w:p>
    <w:p w14:paraId="6BAF4CF2" w14:textId="77777777" w:rsidR="005910DC" w:rsidRPr="00800675" w:rsidRDefault="005910DC" w:rsidP="005910DC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</w:t>
      </w:r>
      <w:r w:rsidR="009B71B3">
        <w:rPr>
          <w:rFonts w:ascii="宋体" w:hAnsi="宋体" w:hint="eastAsia"/>
          <w:sz w:val="24"/>
        </w:rPr>
        <w:t>递推公式</w:t>
      </w:r>
    </w:p>
    <w:p w14:paraId="3F27C9F0" w14:textId="77777777" w:rsidR="005910DC" w:rsidRDefault="005910DC" w:rsidP="005910DC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747AD6EC" w14:textId="77777777" w:rsidR="005910DC" w:rsidRDefault="005910DC" w:rsidP="005910DC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 w:rsidR="009B71B3" w:rsidRPr="0095560B">
        <w:rPr>
          <w:rFonts w:ascii="Calibri" w:hAnsi="宋体" w:cs="宋体"/>
          <w:bCs/>
          <w:sz w:val="24"/>
        </w:rPr>
        <w:t>有理函数的不定积分</w:t>
      </w:r>
      <w:r>
        <w:rPr>
          <w:rFonts w:ascii="宋体" w:hAnsi="宋体" w:cs="宋体" w:hint="eastAsia"/>
          <w:kern w:val="0"/>
          <w:sz w:val="24"/>
          <w:lang w:bidi="ar"/>
        </w:rPr>
        <w:t>（</w:t>
      </w:r>
      <w:r w:rsidR="009B71B3">
        <w:rPr>
          <w:rFonts w:ascii="宋体" w:hAnsi="宋体" w:cs="宋体" w:hint="eastAsia"/>
          <w:kern w:val="0"/>
          <w:sz w:val="24"/>
          <w:lang w:bidi="ar"/>
        </w:rPr>
        <w:t>2</w:t>
      </w:r>
      <w:r>
        <w:rPr>
          <w:rFonts w:ascii="宋体" w:hAnsi="宋体" w:cs="宋体" w:hint="eastAsia"/>
          <w:kern w:val="0"/>
          <w:sz w:val="24"/>
          <w:lang w:bidi="ar"/>
        </w:rPr>
        <w:t>学时）</w:t>
      </w:r>
    </w:p>
    <w:p w14:paraId="27941AAA" w14:textId="77777777" w:rsidR="005910DC" w:rsidRPr="005910DC" w:rsidRDefault="005910DC" w:rsidP="005910DC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 w:rsidR="009B71B3" w:rsidRPr="0095560B">
        <w:rPr>
          <w:rFonts w:ascii="Calibri" w:hAnsi="宋体" w:cs="宋体"/>
          <w:bCs/>
          <w:sz w:val="24"/>
        </w:rPr>
        <w:t>三角函数有理式的不定积分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77CFBA34" w14:textId="77777777" w:rsidR="005910DC" w:rsidRPr="00800675" w:rsidRDefault="005910DC" w:rsidP="005910DC">
      <w:pPr>
        <w:adjustRightInd w:val="0"/>
        <w:snapToGrid w:val="0"/>
        <w:spacing w:line="360" w:lineRule="auto"/>
        <w:ind w:firstLineChars="300" w:firstLine="720"/>
        <w:rPr>
          <w:rStyle w:val="a6"/>
          <w:rFonts w:ascii="宋体" w:hAnsi="宋体" w:cs="宋体"/>
          <w:b w:val="0"/>
          <w:bCs w:val="0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3．</w:t>
      </w:r>
      <w:r w:rsidR="009B71B3" w:rsidRPr="0095560B">
        <w:rPr>
          <w:rFonts w:ascii="Calibri" w:hAnsi="宋体" w:cs="宋体"/>
          <w:bCs/>
          <w:sz w:val="24"/>
        </w:rPr>
        <w:t>某些无理根式的不定积分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772763E9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30"/>
          <w:szCs w:val="30"/>
        </w:rPr>
      </w:pPr>
      <w:r w:rsidRPr="0095560B">
        <w:rPr>
          <w:rFonts w:hAnsi="宋体"/>
          <w:b/>
          <w:bCs/>
          <w:kern w:val="0"/>
          <w:sz w:val="30"/>
          <w:szCs w:val="30"/>
        </w:rPr>
        <w:t>第</w:t>
      </w:r>
      <w:r w:rsidR="009B71B3">
        <w:rPr>
          <w:rFonts w:hAnsi="宋体" w:hint="eastAsia"/>
          <w:b/>
          <w:bCs/>
          <w:kern w:val="0"/>
          <w:sz w:val="30"/>
          <w:szCs w:val="30"/>
        </w:rPr>
        <w:t>九</w:t>
      </w:r>
      <w:r w:rsidRPr="0095560B">
        <w:rPr>
          <w:rFonts w:hAnsi="宋体"/>
          <w:b/>
          <w:bCs/>
          <w:kern w:val="0"/>
          <w:sz w:val="30"/>
          <w:szCs w:val="30"/>
        </w:rPr>
        <w:t>章</w:t>
      </w:r>
      <w:r w:rsidRPr="0095560B">
        <w:rPr>
          <w:b/>
          <w:bCs/>
          <w:kern w:val="0"/>
          <w:sz w:val="30"/>
          <w:szCs w:val="30"/>
        </w:rPr>
        <w:t xml:space="preserve"> </w:t>
      </w:r>
      <w:r w:rsidRPr="0095560B">
        <w:rPr>
          <w:rFonts w:hAnsi="宋体"/>
          <w:b/>
          <w:bCs/>
          <w:kern w:val="0"/>
          <w:sz w:val="30"/>
          <w:szCs w:val="30"/>
        </w:rPr>
        <w:t>定积分</w:t>
      </w:r>
      <w:r w:rsidRPr="0095560B">
        <w:rPr>
          <w:b/>
          <w:bCs/>
          <w:kern w:val="0"/>
          <w:sz w:val="30"/>
          <w:szCs w:val="30"/>
        </w:rPr>
        <w:t xml:space="preserve"> (10</w:t>
      </w:r>
      <w:r w:rsidRPr="0095560B">
        <w:rPr>
          <w:rFonts w:hAnsi="宋体"/>
          <w:b/>
          <w:bCs/>
          <w:kern w:val="0"/>
          <w:sz w:val="30"/>
          <w:szCs w:val="30"/>
        </w:rPr>
        <w:t>学时</w:t>
      </w:r>
      <w:r w:rsidRPr="0095560B">
        <w:rPr>
          <w:b/>
          <w:bCs/>
          <w:kern w:val="0"/>
          <w:sz w:val="30"/>
          <w:szCs w:val="30"/>
        </w:rPr>
        <w:t>)</w:t>
      </w:r>
    </w:p>
    <w:p w14:paraId="3D30C7C6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第一节定积分概念</w:t>
      </w:r>
    </w:p>
    <w:p w14:paraId="136CC096" w14:textId="77777777" w:rsidR="009B71B3" w:rsidRDefault="009B71B3" w:rsidP="009B71B3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4E25032C" w14:textId="77777777" w:rsidR="009B71B3" w:rsidRDefault="009B71B3" w:rsidP="009B71B3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1．定积分的几何意义</w:t>
      </w:r>
    </w:p>
    <w:p w14:paraId="7CF7902A" w14:textId="77777777" w:rsidR="009B71B3" w:rsidRDefault="009B71B3" w:rsidP="009B71B3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40628BA7" w14:textId="77777777" w:rsidR="009B71B3" w:rsidRDefault="009B71B3" w:rsidP="009B71B3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 w:rsidRPr="0095560B">
        <w:rPr>
          <w:rFonts w:ascii="Calibri" w:hAnsi="宋体" w:cs="宋体"/>
          <w:sz w:val="24"/>
        </w:rPr>
        <w:t>问题提出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1F944AD4" w14:textId="77777777" w:rsidR="009B71B3" w:rsidRPr="005910DC" w:rsidRDefault="009B71B3" w:rsidP="009B71B3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 w:rsidRPr="0095560B">
        <w:rPr>
          <w:rFonts w:ascii="Calibri" w:hAnsi="宋体" w:cs="宋体"/>
          <w:sz w:val="24"/>
        </w:rPr>
        <w:t>定积分的定义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17077398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第二节</w:t>
      </w:r>
      <w:r w:rsidRPr="0095560B">
        <w:rPr>
          <w:b/>
          <w:bCs/>
          <w:kern w:val="0"/>
          <w:sz w:val="24"/>
        </w:rPr>
        <w:t xml:space="preserve"> </w:t>
      </w:r>
      <w:r>
        <w:rPr>
          <w:rFonts w:hAnsi="宋体"/>
          <w:b/>
          <w:bCs/>
          <w:kern w:val="0"/>
          <w:sz w:val="24"/>
        </w:rPr>
        <w:t>牛顿莱</w:t>
      </w:r>
      <w:r>
        <w:rPr>
          <w:rFonts w:hAnsi="宋体" w:hint="eastAsia"/>
          <w:b/>
          <w:bCs/>
          <w:kern w:val="0"/>
          <w:sz w:val="24"/>
        </w:rPr>
        <w:t>布</w:t>
      </w:r>
      <w:r w:rsidRPr="0095560B">
        <w:rPr>
          <w:rFonts w:hAnsi="宋体"/>
          <w:b/>
          <w:bCs/>
          <w:kern w:val="0"/>
          <w:sz w:val="24"/>
        </w:rPr>
        <w:t>尼茨公式</w:t>
      </w:r>
    </w:p>
    <w:p w14:paraId="13EA5A20" w14:textId="77777777" w:rsidR="009B71B3" w:rsidRDefault="009B71B3" w:rsidP="009B71B3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2090312E" w14:textId="77777777" w:rsidR="009B71B3" w:rsidRDefault="009B71B3" w:rsidP="009B71B3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</w:t>
      </w:r>
      <w:r w:rsidRPr="0095560B">
        <w:rPr>
          <w:rFonts w:hAnsi="宋体"/>
          <w:bCs/>
          <w:kern w:val="0"/>
          <w:sz w:val="24"/>
        </w:rPr>
        <w:t>牛顿</w:t>
      </w:r>
      <w:r>
        <w:rPr>
          <w:rFonts w:hAnsi="宋体"/>
          <w:bCs/>
          <w:kern w:val="0"/>
          <w:sz w:val="24"/>
        </w:rPr>
        <w:t>、莱</w:t>
      </w:r>
      <w:r>
        <w:rPr>
          <w:rFonts w:hAnsi="宋体" w:hint="eastAsia"/>
          <w:bCs/>
          <w:kern w:val="0"/>
          <w:sz w:val="24"/>
        </w:rPr>
        <w:t>布</w:t>
      </w:r>
      <w:r w:rsidRPr="0095560B">
        <w:rPr>
          <w:rFonts w:hAnsi="宋体"/>
          <w:bCs/>
          <w:kern w:val="0"/>
          <w:sz w:val="24"/>
        </w:rPr>
        <w:t>尼茨公式</w:t>
      </w:r>
    </w:p>
    <w:p w14:paraId="56BB63FD" w14:textId="77777777" w:rsidR="009B71B3" w:rsidRDefault="009B71B3" w:rsidP="009B71B3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6DF7B62D" w14:textId="77777777" w:rsidR="009B71B3" w:rsidRDefault="009B71B3" w:rsidP="009B71B3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 w:rsidRPr="0095560B">
        <w:rPr>
          <w:rFonts w:hAnsi="宋体"/>
          <w:bCs/>
          <w:kern w:val="0"/>
          <w:sz w:val="24"/>
        </w:rPr>
        <w:t>牛顿</w:t>
      </w:r>
      <w:r>
        <w:rPr>
          <w:rFonts w:hAnsi="宋体"/>
          <w:bCs/>
          <w:kern w:val="0"/>
          <w:sz w:val="24"/>
        </w:rPr>
        <w:t>、莱</w:t>
      </w:r>
      <w:r>
        <w:rPr>
          <w:rFonts w:hAnsi="宋体" w:hint="eastAsia"/>
          <w:bCs/>
          <w:kern w:val="0"/>
          <w:sz w:val="24"/>
        </w:rPr>
        <w:t>布</w:t>
      </w:r>
      <w:r w:rsidRPr="0095560B">
        <w:rPr>
          <w:rFonts w:hAnsi="宋体"/>
          <w:bCs/>
          <w:kern w:val="0"/>
          <w:sz w:val="24"/>
        </w:rPr>
        <w:t>尼茨公式</w:t>
      </w:r>
    </w:p>
    <w:p w14:paraId="5314D14F" w14:textId="77777777" w:rsidR="009B71B3" w:rsidRPr="005910DC" w:rsidRDefault="009B71B3" w:rsidP="009B71B3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lastRenderedPageBreak/>
        <w:t>2．</w:t>
      </w:r>
      <w:r w:rsidRPr="0095560B">
        <w:rPr>
          <w:rFonts w:hAnsi="宋体"/>
          <w:bCs/>
          <w:kern w:val="0"/>
          <w:sz w:val="24"/>
        </w:rPr>
        <w:t>用公式计算定积分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60AEB25E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第三节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可积条件</w:t>
      </w:r>
    </w:p>
    <w:p w14:paraId="28FDA4DB" w14:textId="77777777" w:rsidR="009B71B3" w:rsidRDefault="009B71B3" w:rsidP="009B71B3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25AA1DD5" w14:textId="77777777" w:rsidR="009B71B3" w:rsidRDefault="009B71B3" w:rsidP="009B71B3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1．可积条件</w:t>
      </w:r>
    </w:p>
    <w:p w14:paraId="0A4737AB" w14:textId="77777777" w:rsidR="009B71B3" w:rsidRDefault="009B71B3" w:rsidP="009B71B3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692F52F1" w14:textId="77777777" w:rsidR="009B71B3" w:rsidRDefault="009B71B3" w:rsidP="009B71B3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 w:rsidRPr="0095560B">
        <w:rPr>
          <w:rFonts w:ascii="Calibri" w:hAnsi="宋体" w:cs="宋体"/>
          <w:bCs/>
          <w:sz w:val="24"/>
        </w:rPr>
        <w:t>可积的必要条件</w:t>
      </w:r>
    </w:p>
    <w:p w14:paraId="578DCDC0" w14:textId="77777777" w:rsidR="009B71B3" w:rsidRPr="005910DC" w:rsidRDefault="009B71B3" w:rsidP="009B71B3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 w:rsidRPr="0095560B">
        <w:rPr>
          <w:rFonts w:ascii="Calibri" w:hAnsi="宋体" w:cs="宋体"/>
          <w:bCs/>
          <w:sz w:val="24"/>
        </w:rPr>
        <w:t>可积的充分条件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761B35A9" w14:textId="77777777" w:rsidR="009B71B3" w:rsidRPr="00800675" w:rsidRDefault="009B71B3" w:rsidP="009B71B3">
      <w:pPr>
        <w:adjustRightInd w:val="0"/>
        <w:snapToGrid w:val="0"/>
        <w:spacing w:line="360" w:lineRule="auto"/>
        <w:ind w:firstLineChars="300" w:firstLine="720"/>
        <w:rPr>
          <w:rStyle w:val="a6"/>
          <w:rFonts w:ascii="宋体" w:hAnsi="宋体" w:cs="宋体"/>
          <w:b w:val="0"/>
          <w:bCs w:val="0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3．</w:t>
      </w:r>
      <w:r w:rsidRPr="0095560B">
        <w:rPr>
          <w:rFonts w:ascii="Calibri" w:hAnsi="宋体" w:cs="宋体"/>
          <w:bCs/>
          <w:sz w:val="24"/>
        </w:rPr>
        <w:t>可积函数类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0CE6785A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第四节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定积分的性质</w:t>
      </w:r>
    </w:p>
    <w:p w14:paraId="00A3D42A" w14:textId="77777777" w:rsidR="009B71B3" w:rsidRDefault="009B71B3" w:rsidP="009B71B3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280EFCF7" w14:textId="77777777" w:rsidR="009B71B3" w:rsidRDefault="009B71B3" w:rsidP="009B71B3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1．定积分的性质</w:t>
      </w:r>
    </w:p>
    <w:p w14:paraId="620B61ED" w14:textId="77777777" w:rsidR="009B71B3" w:rsidRPr="00800675" w:rsidRDefault="009B71B3" w:rsidP="009B71B3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2．积分中值定理</w:t>
      </w:r>
    </w:p>
    <w:p w14:paraId="69B8B067" w14:textId="77777777" w:rsidR="009B71B3" w:rsidRDefault="009B71B3" w:rsidP="009B71B3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6D5445C4" w14:textId="77777777" w:rsidR="009B71B3" w:rsidRDefault="009B71B3" w:rsidP="009B71B3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 w:rsidRPr="0095560B">
        <w:rPr>
          <w:rFonts w:ascii="Calibri" w:hAnsi="宋体" w:cs="宋体"/>
          <w:sz w:val="24"/>
        </w:rPr>
        <w:t>定积分的基本性质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5505750D" w14:textId="77777777" w:rsidR="009B71B3" w:rsidRPr="005910DC" w:rsidRDefault="009B71B3" w:rsidP="009B71B3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 w:rsidRPr="0095560B">
        <w:rPr>
          <w:rFonts w:ascii="Calibri" w:hAnsi="宋体" w:cs="宋体"/>
          <w:sz w:val="24"/>
        </w:rPr>
        <w:t>积分中值定理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4D684F82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第五节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微积分学基本定理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定积分的计算（续）</w:t>
      </w:r>
    </w:p>
    <w:p w14:paraId="35BF1B9F" w14:textId="77777777" w:rsidR="009B71B3" w:rsidRDefault="009B71B3" w:rsidP="009B71B3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7F938417" w14:textId="77777777" w:rsidR="009B71B3" w:rsidRDefault="009B71B3" w:rsidP="009B71B3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1．原函数存在定理</w:t>
      </w:r>
    </w:p>
    <w:p w14:paraId="593F64AF" w14:textId="77777777" w:rsidR="009B71B3" w:rsidRPr="00800675" w:rsidRDefault="009B71B3" w:rsidP="009B71B3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</w:t>
      </w:r>
      <w:r w:rsidRPr="0095560B">
        <w:rPr>
          <w:rFonts w:ascii="Calibri" w:hAnsi="宋体" w:cs="宋体"/>
          <w:bCs/>
          <w:sz w:val="24"/>
        </w:rPr>
        <w:t>换元积分法与分部积分</w:t>
      </w:r>
    </w:p>
    <w:p w14:paraId="70067100" w14:textId="77777777" w:rsidR="009B71B3" w:rsidRDefault="009B71B3" w:rsidP="009B71B3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422A0EA0" w14:textId="77777777" w:rsidR="009B71B3" w:rsidRDefault="009B71B3" w:rsidP="009B71B3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proofErr w:type="gramStart"/>
      <w:r w:rsidRPr="0095560B">
        <w:rPr>
          <w:rFonts w:ascii="Calibri" w:hAnsi="宋体" w:cs="宋体"/>
          <w:bCs/>
          <w:sz w:val="24"/>
        </w:rPr>
        <w:t>变限积分</w:t>
      </w:r>
      <w:proofErr w:type="gramEnd"/>
      <w:r w:rsidRPr="0095560B">
        <w:rPr>
          <w:rFonts w:ascii="Calibri" w:hAnsi="宋体" w:cs="宋体"/>
          <w:bCs/>
          <w:sz w:val="24"/>
        </w:rPr>
        <w:t>与原函数的存在性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627FF341" w14:textId="77777777" w:rsidR="009B71B3" w:rsidRPr="005910DC" w:rsidRDefault="009B71B3" w:rsidP="009B71B3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 w:rsidRPr="0095560B">
        <w:rPr>
          <w:rFonts w:ascii="Calibri" w:hAnsi="宋体" w:cs="宋体"/>
          <w:bCs/>
          <w:sz w:val="24"/>
        </w:rPr>
        <w:t>换元积分法与分部积分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61A3EA5D" w14:textId="77777777" w:rsidR="009B71B3" w:rsidRPr="00800675" w:rsidRDefault="009B71B3" w:rsidP="009B71B3">
      <w:pPr>
        <w:adjustRightInd w:val="0"/>
        <w:snapToGrid w:val="0"/>
        <w:spacing w:line="360" w:lineRule="auto"/>
        <w:ind w:firstLineChars="300" w:firstLine="720"/>
        <w:rPr>
          <w:rStyle w:val="a6"/>
          <w:rFonts w:ascii="宋体" w:hAnsi="宋体" w:cs="宋体"/>
          <w:b w:val="0"/>
          <w:bCs w:val="0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3．</w:t>
      </w:r>
      <w:r>
        <w:rPr>
          <w:rFonts w:ascii="Calibri" w:hAnsi="宋体" w:cs="宋体" w:hint="eastAsia"/>
          <w:bCs/>
          <w:sz w:val="24"/>
        </w:rPr>
        <w:t>泰勒公式的积分</w:t>
      </w:r>
      <w:proofErr w:type="gramStart"/>
      <w:r>
        <w:rPr>
          <w:rFonts w:ascii="Calibri" w:hAnsi="宋体" w:cs="宋体" w:hint="eastAsia"/>
          <w:bCs/>
          <w:sz w:val="24"/>
        </w:rPr>
        <w:t>型余项</w:t>
      </w:r>
      <w:proofErr w:type="gramEnd"/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6862E53F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30"/>
          <w:szCs w:val="30"/>
        </w:rPr>
      </w:pPr>
      <w:r w:rsidRPr="0095560B">
        <w:rPr>
          <w:rFonts w:hAnsi="宋体"/>
          <w:b/>
          <w:bCs/>
          <w:kern w:val="0"/>
          <w:sz w:val="30"/>
          <w:szCs w:val="30"/>
        </w:rPr>
        <w:t>第</w:t>
      </w:r>
      <w:r w:rsidR="009B71B3">
        <w:rPr>
          <w:rFonts w:hAnsi="宋体" w:hint="eastAsia"/>
          <w:b/>
          <w:bCs/>
          <w:kern w:val="0"/>
          <w:sz w:val="30"/>
          <w:szCs w:val="30"/>
        </w:rPr>
        <w:t>十</w:t>
      </w:r>
      <w:r w:rsidRPr="0095560B">
        <w:rPr>
          <w:rFonts w:hAnsi="宋体"/>
          <w:b/>
          <w:bCs/>
          <w:kern w:val="0"/>
          <w:sz w:val="30"/>
          <w:szCs w:val="30"/>
        </w:rPr>
        <w:t>章</w:t>
      </w:r>
      <w:r w:rsidRPr="0095560B">
        <w:rPr>
          <w:b/>
          <w:bCs/>
          <w:kern w:val="0"/>
          <w:sz w:val="30"/>
          <w:szCs w:val="30"/>
        </w:rPr>
        <w:t xml:space="preserve"> </w:t>
      </w:r>
      <w:r w:rsidRPr="0095560B">
        <w:rPr>
          <w:rFonts w:hAnsi="宋体"/>
          <w:b/>
          <w:bCs/>
          <w:kern w:val="0"/>
          <w:sz w:val="30"/>
          <w:szCs w:val="30"/>
        </w:rPr>
        <w:t>定积分应用（</w:t>
      </w:r>
      <w:r w:rsidRPr="0095560B">
        <w:rPr>
          <w:b/>
          <w:bCs/>
          <w:kern w:val="0"/>
          <w:sz w:val="30"/>
          <w:szCs w:val="30"/>
        </w:rPr>
        <w:t>4</w:t>
      </w:r>
      <w:r w:rsidRPr="0095560B">
        <w:rPr>
          <w:rFonts w:hAnsi="宋体"/>
          <w:b/>
          <w:bCs/>
          <w:kern w:val="0"/>
          <w:sz w:val="30"/>
          <w:szCs w:val="30"/>
        </w:rPr>
        <w:t>学时）</w:t>
      </w:r>
    </w:p>
    <w:p w14:paraId="35019E92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第一节平面图形的面积</w:t>
      </w:r>
    </w:p>
    <w:p w14:paraId="1A2D041C" w14:textId="77777777" w:rsidR="0015262E" w:rsidRDefault="0015262E" w:rsidP="0015262E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4C035B12" w14:textId="77777777" w:rsidR="0015262E" w:rsidRDefault="0015262E" w:rsidP="0015262E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1．平行图形的面积计算</w:t>
      </w:r>
    </w:p>
    <w:p w14:paraId="37C9A485" w14:textId="77777777" w:rsidR="0015262E" w:rsidRDefault="0015262E" w:rsidP="0015262E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4DB95A22" w14:textId="77777777" w:rsidR="0015262E" w:rsidRDefault="0015262E" w:rsidP="0015262E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>
        <w:rPr>
          <w:rFonts w:ascii="Calibri" w:hAnsi="宋体" w:cs="宋体" w:hint="eastAsia"/>
          <w:bCs/>
          <w:sz w:val="24"/>
        </w:rPr>
        <w:t>直角坐标系下所谓图形面积计算公式</w:t>
      </w:r>
    </w:p>
    <w:p w14:paraId="5AC39FB2" w14:textId="77777777" w:rsidR="0015262E" w:rsidRPr="005910DC" w:rsidRDefault="0015262E" w:rsidP="0015262E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lastRenderedPageBreak/>
        <w:t>2．</w:t>
      </w:r>
      <w:r>
        <w:rPr>
          <w:rFonts w:ascii="Calibri" w:hAnsi="宋体" w:cs="宋体" w:hint="eastAsia"/>
          <w:bCs/>
          <w:sz w:val="24"/>
        </w:rPr>
        <w:t>参数方程所围图形面积计算公式</w:t>
      </w:r>
    </w:p>
    <w:p w14:paraId="1DD2453C" w14:textId="77777777" w:rsidR="0015262E" w:rsidRPr="00800675" w:rsidRDefault="0015262E" w:rsidP="0015262E">
      <w:pPr>
        <w:adjustRightInd w:val="0"/>
        <w:snapToGrid w:val="0"/>
        <w:spacing w:line="360" w:lineRule="auto"/>
        <w:ind w:firstLineChars="300" w:firstLine="720"/>
        <w:rPr>
          <w:rStyle w:val="a6"/>
          <w:rFonts w:ascii="宋体" w:hAnsi="宋体" w:cs="宋体"/>
          <w:b w:val="0"/>
          <w:bCs w:val="0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3．</w:t>
      </w:r>
      <w:r>
        <w:rPr>
          <w:rFonts w:ascii="Calibri" w:hAnsi="宋体" w:cs="宋体" w:hint="eastAsia"/>
          <w:bCs/>
          <w:sz w:val="24"/>
        </w:rPr>
        <w:t>极坐标下所谓图形面积计算公式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26B6D2E9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第二节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由平行截面面积求体积</w:t>
      </w:r>
    </w:p>
    <w:p w14:paraId="4EC5EC64" w14:textId="77777777" w:rsidR="0015262E" w:rsidRDefault="0015262E" w:rsidP="0015262E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1A0A9791" w14:textId="77777777" w:rsidR="0015262E" w:rsidRDefault="0015262E" w:rsidP="0015262E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1．旋转体体积公式</w:t>
      </w:r>
    </w:p>
    <w:p w14:paraId="236543FC" w14:textId="77777777" w:rsidR="0015262E" w:rsidRDefault="0015262E" w:rsidP="0015262E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7EEDD7C3" w14:textId="77777777" w:rsidR="0015262E" w:rsidRDefault="0015262E" w:rsidP="0015262E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>
        <w:rPr>
          <w:rFonts w:ascii="Calibri" w:hAnsi="宋体" w:cs="宋体" w:hint="eastAsia"/>
          <w:bCs/>
          <w:sz w:val="24"/>
        </w:rPr>
        <w:t>由平行截面面积求体积</w:t>
      </w:r>
    </w:p>
    <w:p w14:paraId="057B3D0B" w14:textId="77777777" w:rsidR="0015262E" w:rsidRPr="00800675" w:rsidRDefault="0015262E" w:rsidP="0015262E">
      <w:pPr>
        <w:spacing w:line="360" w:lineRule="auto"/>
        <w:ind w:firstLineChars="300" w:firstLine="720"/>
        <w:rPr>
          <w:rStyle w:val="a6"/>
          <w:rFonts w:ascii="宋体" w:hAnsi="宋体" w:cs="宋体"/>
          <w:b w:val="0"/>
          <w:bCs w:val="0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>
        <w:rPr>
          <w:rFonts w:ascii="宋体" w:hAnsi="宋体" w:hint="eastAsia"/>
          <w:sz w:val="24"/>
        </w:rPr>
        <w:t>旋转体体积公式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63E1835E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第三节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平面曲线的弧长与曲率</w:t>
      </w:r>
    </w:p>
    <w:p w14:paraId="5D79AC13" w14:textId="77777777" w:rsidR="0015262E" w:rsidRDefault="0015262E" w:rsidP="0015262E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1FCB4991" w14:textId="77777777" w:rsidR="0015262E" w:rsidRDefault="0015262E" w:rsidP="0015262E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</w:t>
      </w:r>
      <w:r w:rsidRPr="0095560B">
        <w:rPr>
          <w:rFonts w:ascii="Calibri" w:hAnsi="宋体" w:cs="宋体"/>
          <w:bCs/>
          <w:sz w:val="24"/>
        </w:rPr>
        <w:t>曲率</w:t>
      </w:r>
    </w:p>
    <w:p w14:paraId="54D21265" w14:textId="77777777" w:rsidR="0015262E" w:rsidRDefault="0015262E" w:rsidP="0015262E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1A189AEA" w14:textId="77777777" w:rsidR="0015262E" w:rsidRDefault="0015262E" w:rsidP="0015262E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 w:rsidRPr="0095560B">
        <w:rPr>
          <w:rFonts w:ascii="Calibri" w:hAnsi="宋体" w:cs="宋体"/>
          <w:bCs/>
          <w:sz w:val="24"/>
        </w:rPr>
        <w:t>平面图形的弧长</w:t>
      </w:r>
    </w:p>
    <w:p w14:paraId="3CFBBDE7" w14:textId="77777777" w:rsidR="0015262E" w:rsidRPr="00800675" w:rsidRDefault="0015262E" w:rsidP="0015262E">
      <w:pPr>
        <w:spacing w:line="360" w:lineRule="auto"/>
        <w:ind w:firstLineChars="300" w:firstLine="720"/>
        <w:rPr>
          <w:rStyle w:val="a6"/>
          <w:rFonts w:ascii="宋体" w:hAnsi="宋体" w:cs="宋体"/>
          <w:b w:val="0"/>
          <w:bCs w:val="0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 w:rsidRPr="0095560B">
        <w:rPr>
          <w:rFonts w:ascii="Calibri" w:hAnsi="宋体" w:cs="宋体"/>
          <w:bCs/>
          <w:sz w:val="24"/>
        </w:rPr>
        <w:t>曲率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20B117EB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第四节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旋转曲面的面积</w:t>
      </w:r>
    </w:p>
    <w:p w14:paraId="44EF5369" w14:textId="77777777" w:rsidR="0015262E" w:rsidRDefault="0015262E" w:rsidP="0015262E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2C5FB019" w14:textId="77777777" w:rsidR="0015262E" w:rsidRDefault="0015262E" w:rsidP="0015262E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</w:t>
      </w:r>
      <w:r w:rsidRPr="0095560B">
        <w:rPr>
          <w:rFonts w:ascii="Calibri" w:hAnsi="宋体" w:cs="宋体"/>
          <w:sz w:val="24"/>
        </w:rPr>
        <w:t>微元法</w:t>
      </w:r>
    </w:p>
    <w:p w14:paraId="6DF37776" w14:textId="77777777" w:rsidR="0015262E" w:rsidRDefault="0015262E" w:rsidP="0015262E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303AD58A" w14:textId="77777777" w:rsidR="0015262E" w:rsidRDefault="0015262E" w:rsidP="0015262E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 w:rsidRPr="0095560B">
        <w:rPr>
          <w:rFonts w:ascii="Calibri" w:hAnsi="宋体" w:cs="宋体"/>
          <w:sz w:val="24"/>
        </w:rPr>
        <w:t>微元法</w:t>
      </w:r>
    </w:p>
    <w:p w14:paraId="5C1EE9B8" w14:textId="77777777" w:rsidR="0015262E" w:rsidRPr="00800675" w:rsidRDefault="0015262E" w:rsidP="0015262E">
      <w:pPr>
        <w:spacing w:line="360" w:lineRule="auto"/>
        <w:ind w:firstLineChars="300" w:firstLine="720"/>
        <w:rPr>
          <w:rStyle w:val="a6"/>
          <w:rFonts w:ascii="宋体" w:hAnsi="宋体" w:cs="宋体"/>
          <w:b w:val="0"/>
          <w:bCs w:val="0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 w:rsidRPr="0095560B">
        <w:rPr>
          <w:rFonts w:ascii="Calibri" w:hAnsi="宋体" w:cs="宋体"/>
          <w:sz w:val="24"/>
        </w:rPr>
        <w:t>旋转曲面的面积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28F928D6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30"/>
          <w:szCs w:val="30"/>
        </w:rPr>
      </w:pPr>
      <w:r w:rsidRPr="0095560B">
        <w:rPr>
          <w:rFonts w:hAnsi="宋体"/>
          <w:b/>
          <w:bCs/>
          <w:kern w:val="0"/>
          <w:sz w:val="30"/>
          <w:szCs w:val="30"/>
        </w:rPr>
        <w:t>第十</w:t>
      </w:r>
      <w:r w:rsidR="0015262E">
        <w:rPr>
          <w:rFonts w:hAnsi="宋体" w:hint="eastAsia"/>
          <w:b/>
          <w:bCs/>
          <w:kern w:val="0"/>
          <w:sz w:val="30"/>
          <w:szCs w:val="30"/>
        </w:rPr>
        <w:t>一</w:t>
      </w:r>
      <w:r w:rsidRPr="0095560B">
        <w:rPr>
          <w:rFonts w:hAnsi="宋体"/>
          <w:b/>
          <w:bCs/>
          <w:kern w:val="0"/>
          <w:sz w:val="30"/>
          <w:szCs w:val="30"/>
        </w:rPr>
        <w:t>章</w:t>
      </w:r>
      <w:r w:rsidRPr="0095560B">
        <w:rPr>
          <w:b/>
          <w:bCs/>
          <w:kern w:val="0"/>
          <w:sz w:val="30"/>
          <w:szCs w:val="30"/>
        </w:rPr>
        <w:t xml:space="preserve"> </w:t>
      </w:r>
      <w:r w:rsidRPr="0095560B">
        <w:rPr>
          <w:rFonts w:hAnsi="宋体"/>
          <w:b/>
          <w:bCs/>
          <w:kern w:val="0"/>
          <w:sz w:val="30"/>
          <w:szCs w:val="30"/>
        </w:rPr>
        <w:t>反常积分（</w:t>
      </w:r>
      <w:r w:rsidRPr="0095560B">
        <w:rPr>
          <w:b/>
          <w:bCs/>
          <w:kern w:val="0"/>
          <w:sz w:val="30"/>
          <w:szCs w:val="30"/>
        </w:rPr>
        <w:t>4</w:t>
      </w:r>
      <w:r w:rsidRPr="0095560B">
        <w:rPr>
          <w:rFonts w:hAnsi="宋体"/>
          <w:b/>
          <w:bCs/>
          <w:kern w:val="0"/>
          <w:sz w:val="30"/>
          <w:szCs w:val="30"/>
        </w:rPr>
        <w:t>学时）</w:t>
      </w:r>
    </w:p>
    <w:p w14:paraId="79A07048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第一节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反常积分的概念</w:t>
      </w:r>
    </w:p>
    <w:p w14:paraId="1B00727E" w14:textId="77777777" w:rsidR="0015262E" w:rsidRDefault="0015262E" w:rsidP="0015262E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7B351AD2" w14:textId="77777777" w:rsidR="0015262E" w:rsidRDefault="0015262E" w:rsidP="0015262E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</w:t>
      </w:r>
      <w:r>
        <w:rPr>
          <w:rFonts w:ascii="Calibri" w:hAnsi="宋体" w:cs="宋体" w:hint="eastAsia"/>
          <w:sz w:val="24"/>
        </w:rPr>
        <w:t>无穷积分、瑕积分的定义</w:t>
      </w:r>
    </w:p>
    <w:p w14:paraId="3F52DC55" w14:textId="77777777" w:rsidR="0015262E" w:rsidRDefault="0015262E" w:rsidP="0015262E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68DB6E09" w14:textId="77777777" w:rsidR="0015262E" w:rsidRDefault="0015262E" w:rsidP="0015262E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 w:rsidRPr="0095560B">
        <w:rPr>
          <w:rFonts w:ascii="Calibri" w:hAnsi="宋体" w:cs="宋体"/>
          <w:sz w:val="24"/>
        </w:rPr>
        <w:t>问题提出</w:t>
      </w:r>
    </w:p>
    <w:p w14:paraId="45194236" w14:textId="77777777" w:rsidR="0015262E" w:rsidRPr="0015262E" w:rsidRDefault="0015262E" w:rsidP="0015262E">
      <w:pPr>
        <w:spacing w:line="360" w:lineRule="auto"/>
        <w:ind w:firstLineChars="300" w:firstLine="720"/>
        <w:rPr>
          <w:rStyle w:val="a6"/>
          <w:rFonts w:ascii="Calibri" w:hAnsi="Calibri" w:cs="宋体"/>
          <w:b w:val="0"/>
          <w:bCs w:val="0"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 w:rsidRPr="0095560B">
        <w:rPr>
          <w:rFonts w:ascii="Calibri" w:hAnsi="宋体" w:cs="宋体"/>
          <w:sz w:val="24"/>
        </w:rPr>
        <w:t>两类反常积分的定义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750DDD84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bCs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第二节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无穷积分的性质与计算</w:t>
      </w:r>
    </w:p>
    <w:p w14:paraId="2FF8113B" w14:textId="77777777" w:rsidR="0015262E" w:rsidRDefault="0015262E" w:rsidP="0015262E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5AB9DD13" w14:textId="77777777" w:rsidR="0015262E" w:rsidRDefault="0015262E" w:rsidP="0015262E">
      <w:pPr>
        <w:adjustRightInd w:val="0"/>
        <w:snapToGrid w:val="0"/>
        <w:spacing w:line="360" w:lineRule="auto"/>
        <w:ind w:firstLineChars="300" w:firstLine="720"/>
        <w:jc w:val="left"/>
        <w:rPr>
          <w:rFonts w:ascii="Calibri" w:hAnsi="宋体" w:cs="宋体"/>
          <w:sz w:val="24"/>
        </w:rPr>
      </w:pPr>
      <w:r>
        <w:rPr>
          <w:rFonts w:ascii="宋体" w:hAnsi="宋体" w:hint="eastAsia"/>
          <w:sz w:val="24"/>
        </w:rPr>
        <w:lastRenderedPageBreak/>
        <w:t>1．</w:t>
      </w:r>
      <w:r>
        <w:rPr>
          <w:rFonts w:ascii="Calibri" w:hAnsi="宋体" w:cs="宋体" w:hint="eastAsia"/>
          <w:sz w:val="24"/>
        </w:rPr>
        <w:t>无穷积分的性质</w:t>
      </w:r>
    </w:p>
    <w:p w14:paraId="2762F72C" w14:textId="77777777" w:rsidR="0015262E" w:rsidRDefault="0015262E" w:rsidP="0015262E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Calibri" w:hAnsi="宋体" w:cs="宋体" w:hint="eastAsia"/>
          <w:sz w:val="24"/>
        </w:rPr>
        <w:t>2</w:t>
      </w:r>
      <w:r>
        <w:rPr>
          <w:rFonts w:ascii="Calibri" w:hAnsi="宋体" w:cs="宋体" w:hint="eastAsia"/>
          <w:sz w:val="24"/>
        </w:rPr>
        <w:t>．非负无穷积分的</w:t>
      </w:r>
      <w:proofErr w:type="gramStart"/>
      <w:r>
        <w:rPr>
          <w:rFonts w:ascii="Calibri" w:hAnsi="宋体" w:cs="宋体" w:hint="eastAsia"/>
          <w:sz w:val="24"/>
        </w:rPr>
        <w:t>敛</w:t>
      </w:r>
      <w:proofErr w:type="gramEnd"/>
      <w:r>
        <w:rPr>
          <w:rFonts w:ascii="Calibri" w:hAnsi="宋体" w:cs="宋体" w:hint="eastAsia"/>
          <w:sz w:val="24"/>
        </w:rPr>
        <w:t>散判别法</w:t>
      </w:r>
    </w:p>
    <w:p w14:paraId="1AB12196" w14:textId="77777777" w:rsidR="0015262E" w:rsidRDefault="0015262E" w:rsidP="0015262E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18623FBA" w14:textId="77777777" w:rsidR="0015262E" w:rsidRDefault="0015262E" w:rsidP="0015262E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r>
        <w:rPr>
          <w:rFonts w:ascii="Calibri" w:hAnsi="宋体" w:cs="宋体" w:hint="eastAsia"/>
          <w:sz w:val="24"/>
        </w:rPr>
        <w:t>无穷积分的性质（</w:t>
      </w:r>
      <w:r>
        <w:rPr>
          <w:rFonts w:ascii="Calibri" w:hAnsi="宋体" w:cs="宋体" w:hint="eastAsia"/>
          <w:sz w:val="24"/>
        </w:rPr>
        <w:t>1</w:t>
      </w:r>
      <w:r>
        <w:rPr>
          <w:rFonts w:ascii="Calibri" w:hAnsi="宋体" w:cs="宋体" w:hint="eastAsia"/>
          <w:sz w:val="24"/>
        </w:rPr>
        <w:t>学时）</w:t>
      </w:r>
    </w:p>
    <w:p w14:paraId="0C3379F2" w14:textId="77777777" w:rsidR="0015262E" w:rsidRDefault="0015262E" w:rsidP="0015262E">
      <w:pPr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>
        <w:rPr>
          <w:rFonts w:ascii="Calibri" w:hAnsi="宋体" w:cs="宋体" w:hint="eastAsia"/>
          <w:sz w:val="24"/>
        </w:rPr>
        <w:t>非负函数无穷积分的</w:t>
      </w:r>
      <w:proofErr w:type="gramStart"/>
      <w:r>
        <w:rPr>
          <w:rFonts w:ascii="Calibri" w:hAnsi="宋体" w:cs="宋体" w:hint="eastAsia"/>
          <w:sz w:val="24"/>
        </w:rPr>
        <w:t>敛</w:t>
      </w:r>
      <w:proofErr w:type="gramEnd"/>
      <w:r>
        <w:rPr>
          <w:rFonts w:ascii="Calibri" w:hAnsi="宋体" w:cs="宋体" w:hint="eastAsia"/>
          <w:sz w:val="24"/>
        </w:rPr>
        <w:t>散判别法</w:t>
      </w:r>
    </w:p>
    <w:p w14:paraId="2DD9F54F" w14:textId="77777777" w:rsidR="0095560B" w:rsidRPr="0015262E" w:rsidRDefault="0015262E" w:rsidP="0015262E">
      <w:pPr>
        <w:spacing w:line="360" w:lineRule="auto"/>
        <w:ind w:firstLineChars="300" w:firstLine="720"/>
        <w:rPr>
          <w:rFonts w:ascii="Calibri" w:hAnsi="Calibri" w:cs="宋体"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3．一般无穷积分的</w:t>
      </w:r>
      <w:proofErr w:type="gramStart"/>
      <w:r>
        <w:rPr>
          <w:rFonts w:ascii="宋体" w:hAnsi="宋体" w:cs="宋体" w:hint="eastAsia"/>
          <w:kern w:val="0"/>
          <w:sz w:val="24"/>
          <w:lang w:bidi="ar"/>
        </w:rPr>
        <w:t>敛</w:t>
      </w:r>
      <w:proofErr w:type="gramEnd"/>
      <w:r>
        <w:rPr>
          <w:rFonts w:ascii="宋体" w:hAnsi="宋体" w:cs="宋体" w:hint="eastAsia"/>
          <w:kern w:val="0"/>
          <w:sz w:val="24"/>
          <w:lang w:bidi="ar"/>
        </w:rPr>
        <w:t>散判别法（1学时）</w:t>
      </w:r>
    </w:p>
    <w:p w14:paraId="1DA49A9D" w14:textId="77777777" w:rsidR="0095560B" w:rsidRPr="0095560B" w:rsidRDefault="0095560B" w:rsidP="0095560B">
      <w:pPr>
        <w:widowControl/>
        <w:snapToGrid w:val="0"/>
        <w:spacing w:line="360" w:lineRule="auto"/>
        <w:jc w:val="center"/>
        <w:rPr>
          <w:b/>
          <w:kern w:val="0"/>
          <w:sz w:val="24"/>
        </w:rPr>
      </w:pPr>
      <w:r w:rsidRPr="0095560B">
        <w:rPr>
          <w:rFonts w:hAnsi="宋体"/>
          <w:b/>
          <w:bCs/>
          <w:kern w:val="0"/>
          <w:sz w:val="24"/>
        </w:rPr>
        <w:t>第三节</w:t>
      </w:r>
      <w:r w:rsidRPr="0095560B">
        <w:rPr>
          <w:b/>
          <w:bCs/>
          <w:kern w:val="0"/>
          <w:sz w:val="24"/>
        </w:rPr>
        <w:t xml:space="preserve"> </w:t>
      </w:r>
      <w:r w:rsidRPr="0095560B">
        <w:rPr>
          <w:rFonts w:hAnsi="宋体"/>
          <w:b/>
          <w:bCs/>
          <w:kern w:val="0"/>
          <w:sz w:val="24"/>
        </w:rPr>
        <w:t>瑕积分的性质与计算</w:t>
      </w:r>
    </w:p>
    <w:p w14:paraId="4ECC3461" w14:textId="77777777" w:rsidR="00B73292" w:rsidRDefault="00B73292" w:rsidP="00B73292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一、本节重点、难点</w:t>
      </w:r>
    </w:p>
    <w:p w14:paraId="0B0241B0" w14:textId="77777777" w:rsidR="00B73292" w:rsidRDefault="00B73292" w:rsidP="00B73292">
      <w:pPr>
        <w:adjustRightInd w:val="0"/>
        <w:snapToGrid w:val="0"/>
        <w:spacing w:line="360" w:lineRule="auto"/>
        <w:ind w:firstLineChars="300" w:firstLine="720"/>
        <w:jc w:val="left"/>
        <w:rPr>
          <w:rFonts w:ascii="Calibri" w:hAnsi="宋体" w:cs="宋体"/>
          <w:sz w:val="24"/>
        </w:rPr>
      </w:pPr>
      <w:r>
        <w:rPr>
          <w:rFonts w:ascii="宋体" w:hAnsi="宋体" w:hint="eastAsia"/>
          <w:sz w:val="24"/>
        </w:rPr>
        <w:t>1．</w:t>
      </w:r>
      <w:proofErr w:type="gramStart"/>
      <w:r>
        <w:rPr>
          <w:rFonts w:ascii="Calibri" w:hAnsi="宋体" w:cs="宋体" w:hint="eastAsia"/>
          <w:sz w:val="24"/>
        </w:rPr>
        <w:t>瑕</w:t>
      </w:r>
      <w:proofErr w:type="gramEnd"/>
      <w:r>
        <w:rPr>
          <w:rFonts w:ascii="Calibri" w:hAnsi="宋体" w:cs="宋体" w:hint="eastAsia"/>
          <w:sz w:val="24"/>
        </w:rPr>
        <w:t>积分的性质</w:t>
      </w:r>
    </w:p>
    <w:p w14:paraId="709EA53F" w14:textId="77777777" w:rsidR="00B73292" w:rsidRDefault="00B73292" w:rsidP="00B73292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Calibri" w:hAnsi="宋体" w:cs="宋体" w:hint="eastAsia"/>
          <w:sz w:val="24"/>
        </w:rPr>
        <w:t>2</w:t>
      </w:r>
      <w:r>
        <w:rPr>
          <w:rFonts w:ascii="Calibri" w:hAnsi="宋体" w:cs="宋体" w:hint="eastAsia"/>
          <w:sz w:val="24"/>
        </w:rPr>
        <w:t>．非负函数</w:t>
      </w:r>
      <w:proofErr w:type="gramStart"/>
      <w:r>
        <w:rPr>
          <w:rFonts w:ascii="Calibri" w:hAnsi="宋体" w:cs="宋体" w:hint="eastAsia"/>
          <w:sz w:val="24"/>
        </w:rPr>
        <w:t>瑕</w:t>
      </w:r>
      <w:proofErr w:type="gramEnd"/>
      <w:r>
        <w:rPr>
          <w:rFonts w:ascii="Calibri" w:hAnsi="宋体" w:cs="宋体" w:hint="eastAsia"/>
          <w:sz w:val="24"/>
        </w:rPr>
        <w:t>积分收敛的判别法</w:t>
      </w:r>
    </w:p>
    <w:p w14:paraId="11365774" w14:textId="77777777" w:rsidR="00B73292" w:rsidRDefault="00B73292" w:rsidP="00B73292">
      <w:pPr>
        <w:adjustRightInd w:val="0"/>
        <w:snapToGrid w:val="0"/>
        <w:spacing w:line="360" w:lineRule="auto"/>
        <w:ind w:firstLineChars="300" w:firstLine="723"/>
        <w:jc w:val="left"/>
        <w:rPr>
          <w:rFonts w:ascii="宋体" w:hAnsi="宋体" w:cs="宋体"/>
          <w:b/>
          <w:kern w:val="0"/>
          <w:sz w:val="24"/>
          <w:lang w:bidi="ar"/>
        </w:rPr>
      </w:pPr>
      <w:r w:rsidRPr="00671DDB">
        <w:rPr>
          <w:rFonts w:ascii="宋体" w:hAnsi="宋体" w:hint="eastAsia"/>
          <w:b/>
          <w:sz w:val="24"/>
        </w:rPr>
        <w:t>二、</w:t>
      </w:r>
      <w:r>
        <w:rPr>
          <w:rFonts w:ascii="宋体" w:hAnsi="宋体" w:cs="宋体" w:hint="eastAsia"/>
          <w:b/>
          <w:kern w:val="0"/>
          <w:sz w:val="24"/>
          <w:lang w:bidi="ar"/>
        </w:rPr>
        <w:t>主要内容及学时分配</w:t>
      </w:r>
    </w:p>
    <w:p w14:paraId="6CC5B077" w14:textId="77777777" w:rsidR="00B73292" w:rsidRDefault="00B73292" w:rsidP="00B73292">
      <w:pPr>
        <w:spacing w:line="360" w:lineRule="auto"/>
        <w:ind w:firstLineChars="300" w:firstLine="720"/>
        <w:rPr>
          <w:rFonts w:ascii="Calibri" w:hAnsi="宋体" w:cs="宋体"/>
          <w:bCs/>
          <w:sz w:val="24"/>
        </w:rPr>
      </w:pPr>
      <w:r>
        <w:rPr>
          <w:rFonts w:ascii="宋体" w:hAnsi="宋体" w:cs="宋体" w:hint="eastAsia"/>
          <w:kern w:val="0"/>
          <w:sz w:val="24"/>
          <w:lang w:bidi="ar"/>
        </w:rPr>
        <w:t>1．</w:t>
      </w:r>
      <w:proofErr w:type="gramStart"/>
      <w:r>
        <w:rPr>
          <w:rFonts w:ascii="Calibri" w:hAnsi="宋体" w:cs="宋体" w:hint="eastAsia"/>
          <w:sz w:val="24"/>
        </w:rPr>
        <w:t>瑕</w:t>
      </w:r>
      <w:proofErr w:type="gramEnd"/>
      <w:r>
        <w:rPr>
          <w:rFonts w:ascii="Calibri" w:hAnsi="宋体" w:cs="宋体" w:hint="eastAsia"/>
          <w:sz w:val="24"/>
        </w:rPr>
        <w:t>积分的性质</w:t>
      </w:r>
    </w:p>
    <w:p w14:paraId="770FAF53" w14:textId="77777777" w:rsidR="00B73292" w:rsidRPr="00B73292" w:rsidRDefault="00B73292" w:rsidP="00B73292">
      <w:pPr>
        <w:spacing w:line="360" w:lineRule="auto"/>
        <w:ind w:firstLineChars="300" w:firstLine="720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 w:cs="宋体" w:hint="eastAsia"/>
          <w:kern w:val="0"/>
          <w:sz w:val="24"/>
          <w:lang w:bidi="ar"/>
        </w:rPr>
        <w:t>2．</w:t>
      </w:r>
      <w:r>
        <w:rPr>
          <w:rFonts w:ascii="Calibri" w:hAnsi="宋体" w:cs="宋体" w:hint="eastAsia"/>
          <w:sz w:val="24"/>
        </w:rPr>
        <w:t>非负函数</w:t>
      </w:r>
      <w:proofErr w:type="gramStart"/>
      <w:r>
        <w:rPr>
          <w:rFonts w:ascii="Calibri" w:hAnsi="宋体" w:cs="宋体" w:hint="eastAsia"/>
          <w:sz w:val="24"/>
        </w:rPr>
        <w:t>瑕</w:t>
      </w:r>
      <w:proofErr w:type="gramEnd"/>
      <w:r>
        <w:rPr>
          <w:rFonts w:ascii="Calibri" w:hAnsi="宋体" w:cs="宋体" w:hint="eastAsia"/>
          <w:sz w:val="24"/>
        </w:rPr>
        <w:t>积分收敛的比较原则及其推论</w:t>
      </w:r>
      <w:r>
        <w:rPr>
          <w:rFonts w:ascii="宋体" w:hAnsi="宋体" w:cs="宋体" w:hint="eastAsia"/>
          <w:kern w:val="0"/>
          <w:sz w:val="24"/>
          <w:lang w:bidi="ar"/>
        </w:rPr>
        <w:t>（1学时）</w:t>
      </w:r>
    </w:p>
    <w:p w14:paraId="2FC60B26" w14:textId="77777777" w:rsidR="00F40FCB" w:rsidRPr="00B73292" w:rsidRDefault="00F40FCB" w:rsidP="009A7133">
      <w:pPr>
        <w:spacing w:line="340" w:lineRule="exact"/>
        <w:rPr>
          <w:rStyle w:val="a6"/>
          <w:rFonts w:ascii="宋体" w:hAnsi="宋体" w:cs="Courier New"/>
          <w:kern w:val="0"/>
          <w:sz w:val="30"/>
          <w:szCs w:val="30"/>
        </w:rPr>
      </w:pPr>
    </w:p>
    <w:p w14:paraId="5BA67E5B" w14:textId="77777777" w:rsidR="009A7133" w:rsidRDefault="009A7133" w:rsidP="009A7133">
      <w:pPr>
        <w:spacing w:line="340" w:lineRule="exact"/>
        <w:rPr>
          <w:rStyle w:val="a6"/>
          <w:rFonts w:ascii="宋体" w:hAnsi="宋体" w:cs="Courier New"/>
          <w:kern w:val="0"/>
          <w:sz w:val="30"/>
          <w:szCs w:val="30"/>
        </w:rPr>
      </w:pPr>
      <w:r w:rsidRPr="00B63D2F">
        <w:rPr>
          <w:rStyle w:val="a6"/>
          <w:rFonts w:ascii="宋体" w:hAnsi="宋体" w:cs="Courier New" w:hint="eastAsia"/>
          <w:kern w:val="0"/>
          <w:sz w:val="30"/>
          <w:szCs w:val="30"/>
        </w:rPr>
        <w:t>三、教学方法与手段</w:t>
      </w:r>
    </w:p>
    <w:p w14:paraId="1D4A42D3" w14:textId="77777777" w:rsidR="0006640B" w:rsidRPr="0006640B" w:rsidRDefault="0006640B" w:rsidP="0006640B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06640B">
        <w:rPr>
          <w:rFonts w:ascii="Calibri" w:hAnsi="Calibri" w:cs="宋体" w:hint="eastAsia"/>
          <w:sz w:val="24"/>
        </w:rPr>
        <w:t>数学分析的教学方法：根据具体的课程内容，灵活使用教师</w:t>
      </w:r>
      <w:r w:rsidRPr="0006640B">
        <w:rPr>
          <w:rFonts w:ascii="宋体" w:hAnsi="宋体" w:cs="宋体" w:hint="eastAsia"/>
          <w:sz w:val="24"/>
        </w:rPr>
        <w:t>精讲，学生细读与自学相结合，教师指导下的学生讨论等多种方法。</w:t>
      </w:r>
    </w:p>
    <w:p w14:paraId="44F2635B" w14:textId="77777777" w:rsidR="0006640B" w:rsidRPr="0006640B" w:rsidRDefault="0006640B" w:rsidP="0006640B">
      <w:pPr>
        <w:spacing w:line="360" w:lineRule="auto"/>
        <w:rPr>
          <w:rFonts w:ascii="宋体" w:hAnsi="宋体" w:cs="宋体"/>
          <w:sz w:val="24"/>
        </w:rPr>
      </w:pPr>
      <w:r w:rsidRPr="0006640B">
        <w:rPr>
          <w:rFonts w:ascii="宋体" w:hAnsi="宋体" w:cs="宋体" w:hint="eastAsia"/>
          <w:sz w:val="24"/>
        </w:rPr>
        <w:t xml:space="preserve">   </w:t>
      </w:r>
      <w:r w:rsidR="00C72883">
        <w:rPr>
          <w:rFonts w:ascii="宋体" w:hAnsi="宋体" w:cs="宋体"/>
          <w:sz w:val="24"/>
        </w:rPr>
        <w:t xml:space="preserve"> </w:t>
      </w:r>
      <w:r w:rsidRPr="0006640B">
        <w:rPr>
          <w:rFonts w:ascii="宋体" w:hAnsi="宋体" w:cs="宋体" w:hint="eastAsia"/>
          <w:sz w:val="24"/>
        </w:rPr>
        <w:t>教学组织形式：采取单班教学，主要以教师课堂讲授为主，学生课外自学为辅，课后自主讨论、巩固练习相结合的教学组织形式。</w:t>
      </w:r>
    </w:p>
    <w:p w14:paraId="21DA7792" w14:textId="77777777" w:rsidR="00DF6579" w:rsidRPr="0006640B" w:rsidRDefault="0006640B" w:rsidP="0006640B">
      <w:pPr>
        <w:spacing w:line="360" w:lineRule="auto"/>
        <w:rPr>
          <w:rStyle w:val="a6"/>
          <w:rFonts w:ascii="宋体" w:hAnsi="宋体" w:cs="Courier New"/>
          <w:b w:val="0"/>
          <w:kern w:val="0"/>
          <w:sz w:val="24"/>
        </w:rPr>
      </w:pPr>
      <w:r w:rsidRPr="0006640B">
        <w:rPr>
          <w:rFonts w:ascii="宋体" w:hAnsi="宋体" w:cs="宋体" w:hint="eastAsia"/>
          <w:sz w:val="24"/>
        </w:rPr>
        <w:t xml:space="preserve">   </w:t>
      </w:r>
      <w:r w:rsidR="00C72883">
        <w:rPr>
          <w:rFonts w:ascii="宋体" w:hAnsi="宋体" w:cs="宋体"/>
          <w:sz w:val="24"/>
        </w:rPr>
        <w:t xml:space="preserve"> </w:t>
      </w:r>
      <w:r w:rsidRPr="0006640B">
        <w:rPr>
          <w:rFonts w:ascii="宋体" w:hAnsi="宋体" w:cs="宋体" w:hint="eastAsia"/>
          <w:sz w:val="24"/>
        </w:rPr>
        <w:t>教学手段：根据课程具体内容适当</w:t>
      </w:r>
      <w:r w:rsidRPr="0006640B">
        <w:rPr>
          <w:rFonts w:ascii="Calibri" w:hAnsi="Calibri" w:cs="宋体"/>
          <w:sz w:val="24"/>
        </w:rPr>
        <w:t>利用多媒体课件</w:t>
      </w:r>
      <w:r w:rsidRPr="0006640B">
        <w:rPr>
          <w:rFonts w:ascii="Calibri" w:hAnsi="Calibri" w:cs="宋体" w:hint="eastAsia"/>
          <w:sz w:val="24"/>
        </w:rPr>
        <w:t>，</w:t>
      </w:r>
      <w:r w:rsidRPr="0006640B">
        <w:rPr>
          <w:rFonts w:ascii="Calibri" w:hAnsi="Calibri" w:cs="宋体"/>
          <w:sz w:val="24"/>
        </w:rPr>
        <w:t>采用计算机辅助教学</w:t>
      </w:r>
      <w:r w:rsidRPr="0006640B">
        <w:rPr>
          <w:rFonts w:ascii="Calibri" w:hAnsi="Calibri" w:cs="宋体" w:hint="eastAsia"/>
          <w:szCs w:val="21"/>
        </w:rPr>
        <w:t>。</w:t>
      </w:r>
      <w:r w:rsidRPr="0006640B">
        <w:rPr>
          <w:rFonts w:ascii="宋体" w:hAnsi="宋体" w:cs="Courier New" w:hint="eastAsia"/>
          <w:bCs/>
          <w:kern w:val="0"/>
          <w:sz w:val="24"/>
        </w:rPr>
        <w:t xml:space="preserve"> </w:t>
      </w:r>
    </w:p>
    <w:p w14:paraId="5529E9E3" w14:textId="77777777" w:rsidR="00B63D2F" w:rsidRPr="0077469D" w:rsidRDefault="00F8473F" w:rsidP="009A7133">
      <w:pPr>
        <w:spacing w:line="340" w:lineRule="exact"/>
        <w:rPr>
          <w:rStyle w:val="a6"/>
          <w:rFonts w:ascii="宋体" w:hAnsi="宋体" w:cs="Courier New"/>
          <w:b w:val="0"/>
          <w:kern w:val="0"/>
          <w:sz w:val="24"/>
        </w:rPr>
      </w:pPr>
      <w:r>
        <w:rPr>
          <w:rStyle w:val="a6"/>
          <w:rFonts w:ascii="宋体" w:hAnsi="宋体" w:cs="Courier New" w:hint="eastAsia"/>
          <w:b w:val="0"/>
          <w:kern w:val="0"/>
          <w:sz w:val="24"/>
        </w:rPr>
        <w:t xml:space="preserve"> </w:t>
      </w:r>
    </w:p>
    <w:p w14:paraId="43FE9F1A" w14:textId="77777777" w:rsidR="009A7133" w:rsidRDefault="009A7133" w:rsidP="009A7133">
      <w:pPr>
        <w:spacing w:line="340" w:lineRule="exact"/>
        <w:rPr>
          <w:rStyle w:val="a6"/>
          <w:rFonts w:ascii="宋体" w:hAnsi="宋体" w:cs="Courier New"/>
          <w:kern w:val="0"/>
          <w:sz w:val="30"/>
          <w:szCs w:val="30"/>
        </w:rPr>
      </w:pPr>
      <w:r w:rsidRPr="00B63D2F">
        <w:rPr>
          <w:rStyle w:val="a6"/>
          <w:rFonts w:ascii="宋体" w:hAnsi="宋体" w:cs="Courier New" w:hint="eastAsia"/>
          <w:kern w:val="0"/>
          <w:sz w:val="30"/>
          <w:szCs w:val="30"/>
        </w:rPr>
        <w:t>四、</w:t>
      </w:r>
      <w:r w:rsidR="00BF6942" w:rsidRPr="00B63D2F">
        <w:rPr>
          <w:rStyle w:val="a6"/>
          <w:rFonts w:ascii="宋体" w:hAnsi="宋体" w:cs="Courier New" w:hint="eastAsia"/>
          <w:kern w:val="0"/>
          <w:sz w:val="30"/>
          <w:szCs w:val="30"/>
        </w:rPr>
        <w:t>课程考核方式</w:t>
      </w:r>
    </w:p>
    <w:p w14:paraId="6CD7B08D" w14:textId="4DB224CD" w:rsidR="0006640B" w:rsidRPr="0006640B" w:rsidRDefault="00260925" w:rsidP="00260925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Style w:val="a6"/>
          <w:rFonts w:ascii="宋体" w:hAnsi="宋体" w:cs="Courier New" w:hint="eastAsia"/>
          <w:b w:val="0"/>
          <w:kern w:val="0"/>
          <w:sz w:val="24"/>
        </w:rPr>
        <w:t>1.</w:t>
      </w:r>
      <w:r w:rsidR="0006640B" w:rsidRPr="0006640B">
        <w:rPr>
          <w:rFonts w:ascii="宋体" w:hAnsi="宋体" w:cs="宋体" w:hint="eastAsia"/>
          <w:b/>
          <w:bCs/>
          <w:sz w:val="24"/>
        </w:rPr>
        <w:t>过程考核：</w:t>
      </w:r>
      <w:r w:rsidR="0006640B" w:rsidRPr="0006640B">
        <w:rPr>
          <w:rFonts w:ascii="宋体" w:hAnsi="宋体" w:cs="宋体" w:hint="eastAsia"/>
          <w:sz w:val="24"/>
        </w:rPr>
        <w:t>过程成绩占课程成绩的30%，包括课堂表现、出勤情况、作业成绩等。</w:t>
      </w:r>
    </w:p>
    <w:p w14:paraId="299CF75A" w14:textId="77777777" w:rsidR="0006640B" w:rsidRPr="0006640B" w:rsidRDefault="0006640B" w:rsidP="0006640B">
      <w:pPr>
        <w:numPr>
          <w:ilvl w:val="0"/>
          <w:numId w:val="3"/>
        </w:numPr>
        <w:spacing w:line="360" w:lineRule="auto"/>
        <w:rPr>
          <w:rFonts w:ascii="Calibri" w:hAnsi="Calibri" w:cs="宋体"/>
          <w:color w:val="000000"/>
          <w:sz w:val="24"/>
        </w:rPr>
      </w:pPr>
      <w:r w:rsidRPr="0006640B">
        <w:rPr>
          <w:rFonts w:ascii="宋体" w:hAnsi="宋体" w:cs="宋体" w:hint="eastAsia"/>
          <w:b/>
          <w:bCs/>
          <w:sz w:val="24"/>
        </w:rPr>
        <w:t>作</w:t>
      </w:r>
      <w:r w:rsidRPr="0006640B">
        <w:rPr>
          <w:rFonts w:ascii="Calibri" w:hAnsi="Calibri" w:cs="宋体" w:hint="eastAsia"/>
          <w:b/>
          <w:bCs/>
          <w:color w:val="000000"/>
          <w:sz w:val="24"/>
        </w:rPr>
        <w:t>业</w:t>
      </w:r>
      <w:r w:rsidRPr="0006640B">
        <w:rPr>
          <w:rFonts w:ascii="Calibri" w:hAnsi="Calibri" w:cs="宋体"/>
          <w:b/>
          <w:color w:val="000000"/>
          <w:sz w:val="24"/>
        </w:rPr>
        <w:t>：</w:t>
      </w:r>
      <w:r w:rsidRPr="0006640B">
        <w:rPr>
          <w:rFonts w:ascii="Calibri" w:hAnsi="Calibri" w:cs="宋体"/>
          <w:color w:val="000000"/>
          <w:sz w:val="24"/>
        </w:rPr>
        <w:t>围绕</w:t>
      </w:r>
      <w:r w:rsidRPr="0006640B">
        <w:rPr>
          <w:rFonts w:ascii="Calibri" w:hAnsi="Calibri" w:cs="宋体" w:hint="eastAsia"/>
          <w:color w:val="000000"/>
          <w:sz w:val="24"/>
        </w:rPr>
        <w:t>课程</w:t>
      </w:r>
      <w:r w:rsidRPr="0006640B">
        <w:rPr>
          <w:rFonts w:ascii="Calibri" w:hAnsi="Calibri" w:cs="宋体"/>
          <w:color w:val="000000"/>
          <w:sz w:val="24"/>
        </w:rPr>
        <w:t>的学习目标</w:t>
      </w:r>
      <w:r w:rsidRPr="0006640B">
        <w:rPr>
          <w:rFonts w:ascii="Calibri" w:hAnsi="Calibri" w:cs="宋体" w:hint="eastAsia"/>
          <w:color w:val="000000"/>
          <w:sz w:val="24"/>
        </w:rPr>
        <w:t>进行</w:t>
      </w:r>
      <w:r w:rsidRPr="0006640B">
        <w:rPr>
          <w:rFonts w:ascii="Calibri" w:hAnsi="Calibri" w:cs="宋体"/>
          <w:color w:val="000000"/>
          <w:sz w:val="24"/>
        </w:rPr>
        <w:t>作业的</w:t>
      </w:r>
      <w:r w:rsidRPr="0006640B">
        <w:rPr>
          <w:rFonts w:ascii="Calibri" w:hAnsi="Calibri" w:cs="宋体" w:hint="eastAsia"/>
          <w:color w:val="000000"/>
          <w:sz w:val="24"/>
        </w:rPr>
        <w:t>布置</w:t>
      </w:r>
      <w:r w:rsidRPr="0006640B">
        <w:rPr>
          <w:rFonts w:ascii="Calibri" w:hAnsi="Calibri" w:cs="宋体"/>
          <w:color w:val="000000"/>
          <w:sz w:val="24"/>
        </w:rPr>
        <w:t>：</w:t>
      </w:r>
      <w:r w:rsidRPr="0006640B">
        <w:rPr>
          <w:rFonts w:ascii="Calibri" w:hAnsi="Calibri" w:cs="宋体" w:hint="eastAsia"/>
          <w:color w:val="000000"/>
          <w:sz w:val="24"/>
        </w:rPr>
        <w:t>如</w:t>
      </w:r>
      <w:r w:rsidRPr="0006640B">
        <w:rPr>
          <w:rFonts w:ascii="Calibri" w:hAnsi="Calibri" w:cs="宋体"/>
          <w:color w:val="000000"/>
          <w:sz w:val="24"/>
        </w:rPr>
        <w:t>让学生</w:t>
      </w:r>
      <w:r w:rsidRPr="0006640B">
        <w:rPr>
          <w:rFonts w:ascii="Calibri" w:hAnsi="Calibri" w:cs="宋体" w:hint="eastAsia"/>
          <w:color w:val="000000"/>
          <w:sz w:val="24"/>
        </w:rPr>
        <w:t>加深</w:t>
      </w:r>
      <w:r w:rsidRPr="0006640B">
        <w:rPr>
          <w:rFonts w:ascii="Calibri" w:hAnsi="Calibri" w:cs="宋体"/>
          <w:color w:val="000000"/>
          <w:sz w:val="24"/>
        </w:rPr>
        <w:t>对</w:t>
      </w:r>
      <w:r w:rsidRPr="0006640B">
        <w:rPr>
          <w:rFonts w:ascii="Calibri" w:hAnsi="Calibri" w:cs="宋体" w:hint="eastAsia"/>
          <w:color w:val="000000"/>
          <w:sz w:val="24"/>
        </w:rPr>
        <w:t>知识</w:t>
      </w:r>
      <w:r w:rsidRPr="0006640B">
        <w:rPr>
          <w:rFonts w:ascii="Calibri" w:hAnsi="Calibri" w:cs="宋体"/>
          <w:color w:val="000000"/>
          <w:sz w:val="24"/>
        </w:rPr>
        <w:t>的</w:t>
      </w:r>
      <w:r w:rsidRPr="0006640B">
        <w:rPr>
          <w:rFonts w:ascii="Calibri" w:hAnsi="Calibri" w:cs="宋体" w:hint="eastAsia"/>
          <w:color w:val="000000"/>
          <w:sz w:val="24"/>
        </w:rPr>
        <w:t>认识</w:t>
      </w:r>
      <w:r w:rsidRPr="0006640B">
        <w:rPr>
          <w:rFonts w:ascii="Calibri" w:hAnsi="Calibri" w:cs="宋体"/>
          <w:color w:val="000000"/>
          <w:sz w:val="24"/>
        </w:rPr>
        <w:t>，考察学生对于概念的理解情况，</w:t>
      </w:r>
      <w:r w:rsidRPr="0006640B">
        <w:rPr>
          <w:rFonts w:ascii="Calibri" w:hAnsi="Calibri" w:cs="宋体" w:hint="eastAsia"/>
          <w:color w:val="000000"/>
          <w:sz w:val="24"/>
        </w:rPr>
        <w:t>帮助</w:t>
      </w:r>
      <w:r w:rsidRPr="0006640B">
        <w:rPr>
          <w:rFonts w:ascii="Calibri" w:hAnsi="Calibri" w:cs="宋体"/>
          <w:color w:val="000000"/>
          <w:sz w:val="24"/>
        </w:rPr>
        <w:t>学生将定义转化为自己的理解</w:t>
      </w:r>
      <w:r w:rsidRPr="0006640B">
        <w:rPr>
          <w:rFonts w:ascii="Calibri" w:hAnsi="Calibri" w:cs="宋体" w:hint="eastAsia"/>
          <w:color w:val="000000"/>
          <w:sz w:val="24"/>
        </w:rPr>
        <w:t>，占课程成绩的</w:t>
      </w:r>
      <w:r w:rsidRPr="0006640B">
        <w:rPr>
          <w:rFonts w:ascii="Calibri" w:hAnsi="Calibri" w:cs="宋体" w:hint="eastAsia"/>
          <w:color w:val="000000"/>
          <w:sz w:val="24"/>
        </w:rPr>
        <w:t>20%</w:t>
      </w:r>
      <w:r w:rsidRPr="0006640B">
        <w:rPr>
          <w:rFonts w:ascii="Calibri" w:hAnsi="Calibri" w:cs="宋体"/>
          <w:color w:val="000000"/>
          <w:sz w:val="24"/>
        </w:rPr>
        <w:t>。</w:t>
      </w:r>
    </w:p>
    <w:p w14:paraId="05CA015B" w14:textId="77777777" w:rsidR="0006640B" w:rsidRPr="0006640B" w:rsidRDefault="0006640B" w:rsidP="0006640B">
      <w:pPr>
        <w:numPr>
          <w:ilvl w:val="0"/>
          <w:numId w:val="3"/>
        </w:numPr>
        <w:spacing w:afterLines="50" w:after="156" w:line="360" w:lineRule="auto"/>
        <w:rPr>
          <w:rFonts w:ascii="Calibri" w:hAnsi="Calibri" w:cs="宋体"/>
          <w:color w:val="000000"/>
          <w:sz w:val="24"/>
        </w:rPr>
      </w:pPr>
      <w:r w:rsidRPr="0006640B">
        <w:rPr>
          <w:rFonts w:ascii="Calibri" w:hAnsi="Calibri" w:cs="宋体"/>
          <w:b/>
          <w:color w:val="000000"/>
          <w:sz w:val="24"/>
        </w:rPr>
        <w:t>课堂表现评价：</w:t>
      </w:r>
      <w:r w:rsidRPr="0006640B">
        <w:rPr>
          <w:rFonts w:ascii="Calibri" w:hAnsi="Calibri" w:cs="宋体"/>
          <w:color w:val="000000"/>
          <w:sz w:val="24"/>
        </w:rPr>
        <w:t>通过学生在课堂上的表现情况、</w:t>
      </w:r>
      <w:r w:rsidRPr="0006640B">
        <w:rPr>
          <w:rFonts w:ascii="Calibri" w:hAnsi="Calibri" w:cs="宋体" w:hint="eastAsia"/>
          <w:color w:val="000000"/>
          <w:sz w:val="24"/>
        </w:rPr>
        <w:t>发言与</w:t>
      </w:r>
      <w:r w:rsidRPr="0006640B">
        <w:rPr>
          <w:rFonts w:ascii="Calibri" w:hAnsi="Calibri" w:cs="宋体"/>
          <w:color w:val="000000"/>
          <w:sz w:val="24"/>
        </w:rPr>
        <w:t>提问情况，</w:t>
      </w:r>
      <w:r w:rsidRPr="0006640B">
        <w:rPr>
          <w:rFonts w:ascii="Calibri" w:hAnsi="Calibri" w:cs="宋体" w:hint="eastAsia"/>
          <w:color w:val="000000"/>
          <w:sz w:val="24"/>
        </w:rPr>
        <w:t>来</w:t>
      </w:r>
      <w:r w:rsidRPr="0006640B">
        <w:rPr>
          <w:rFonts w:ascii="Calibri" w:hAnsi="Calibri" w:cs="宋体"/>
          <w:color w:val="000000"/>
          <w:sz w:val="24"/>
        </w:rPr>
        <w:t>评价</w:t>
      </w:r>
      <w:r w:rsidRPr="0006640B">
        <w:rPr>
          <w:rFonts w:ascii="Calibri" w:hAnsi="Calibri" w:cs="宋体" w:hint="eastAsia"/>
          <w:color w:val="000000"/>
          <w:sz w:val="24"/>
        </w:rPr>
        <w:t>学生</w:t>
      </w:r>
      <w:r w:rsidRPr="0006640B">
        <w:rPr>
          <w:rFonts w:ascii="Calibri" w:hAnsi="Calibri" w:cs="宋体"/>
          <w:color w:val="000000"/>
          <w:sz w:val="24"/>
        </w:rPr>
        <w:t>相关的能力</w:t>
      </w:r>
      <w:r w:rsidRPr="0006640B">
        <w:rPr>
          <w:rFonts w:ascii="Calibri" w:hAnsi="Calibri" w:cs="宋体" w:hint="eastAsia"/>
          <w:color w:val="000000"/>
          <w:sz w:val="24"/>
        </w:rPr>
        <w:t>，占课程成绩的</w:t>
      </w:r>
      <w:r w:rsidRPr="0006640B">
        <w:rPr>
          <w:rFonts w:ascii="Calibri" w:hAnsi="Calibri" w:cs="宋体" w:hint="eastAsia"/>
          <w:color w:val="000000"/>
          <w:sz w:val="24"/>
        </w:rPr>
        <w:t>5%</w:t>
      </w:r>
      <w:r w:rsidRPr="0006640B">
        <w:rPr>
          <w:rFonts w:ascii="Calibri" w:hAnsi="Calibri" w:cs="宋体"/>
          <w:color w:val="000000"/>
          <w:sz w:val="24"/>
        </w:rPr>
        <w:t>。</w:t>
      </w:r>
    </w:p>
    <w:p w14:paraId="31A2A261" w14:textId="77777777" w:rsidR="0006640B" w:rsidRPr="0006640B" w:rsidRDefault="0006640B" w:rsidP="0006640B">
      <w:pPr>
        <w:numPr>
          <w:ilvl w:val="0"/>
          <w:numId w:val="3"/>
        </w:numPr>
        <w:spacing w:afterLines="50" w:after="156" w:line="360" w:lineRule="auto"/>
        <w:rPr>
          <w:rFonts w:ascii="Calibri" w:hAnsi="Calibri" w:cs="宋体"/>
          <w:color w:val="000000"/>
          <w:sz w:val="24"/>
        </w:rPr>
      </w:pPr>
      <w:r w:rsidRPr="0006640B">
        <w:rPr>
          <w:rFonts w:ascii="Calibri" w:hAnsi="Calibri" w:cs="宋体" w:hint="eastAsia"/>
          <w:b/>
          <w:bCs/>
          <w:color w:val="000000"/>
          <w:sz w:val="24"/>
        </w:rPr>
        <w:lastRenderedPageBreak/>
        <w:t>出勤情况：</w:t>
      </w:r>
      <w:r w:rsidRPr="0006640B">
        <w:rPr>
          <w:rFonts w:ascii="Calibri" w:hAnsi="Calibri" w:cs="宋体" w:hint="eastAsia"/>
          <w:color w:val="000000"/>
          <w:sz w:val="24"/>
        </w:rPr>
        <w:t>通过学生每堂课的出勤，以及迟到、早退情况来评价，占课程成绩的</w:t>
      </w:r>
      <w:r w:rsidRPr="0006640B">
        <w:rPr>
          <w:rFonts w:ascii="Calibri" w:hAnsi="Calibri" w:cs="宋体" w:hint="eastAsia"/>
          <w:color w:val="000000"/>
          <w:sz w:val="24"/>
        </w:rPr>
        <w:t>5%</w:t>
      </w:r>
      <w:r w:rsidRPr="0006640B">
        <w:rPr>
          <w:rFonts w:ascii="Calibri" w:hAnsi="Calibri" w:cs="宋体" w:hint="eastAsia"/>
          <w:color w:val="000000"/>
          <w:sz w:val="24"/>
        </w:rPr>
        <w:t>。</w:t>
      </w:r>
    </w:p>
    <w:p w14:paraId="473C1E0F" w14:textId="77777777" w:rsidR="00DF6579" w:rsidRDefault="0006640B" w:rsidP="00260925">
      <w:pPr>
        <w:spacing w:line="360" w:lineRule="auto"/>
        <w:ind w:firstLineChars="200" w:firstLine="482"/>
        <w:rPr>
          <w:rStyle w:val="a6"/>
          <w:rFonts w:ascii="宋体" w:hAnsi="宋体" w:cs="Courier New"/>
          <w:b w:val="0"/>
          <w:kern w:val="0"/>
          <w:sz w:val="24"/>
        </w:rPr>
      </w:pPr>
      <w:r>
        <w:rPr>
          <w:rFonts w:ascii="宋体" w:hAnsi="宋体" w:cs="宋体" w:hint="eastAsia"/>
          <w:b/>
          <w:bCs/>
          <w:sz w:val="24"/>
        </w:rPr>
        <w:t>2.</w:t>
      </w:r>
      <w:r w:rsidRPr="0006640B">
        <w:rPr>
          <w:rFonts w:ascii="宋体" w:hAnsi="宋体" w:cs="宋体" w:hint="eastAsia"/>
          <w:b/>
          <w:bCs/>
          <w:sz w:val="24"/>
        </w:rPr>
        <w:t>期末考核</w:t>
      </w:r>
      <w:r w:rsidRPr="0006640B">
        <w:rPr>
          <w:rFonts w:ascii="宋体" w:hAnsi="宋体" w:cs="宋体" w:hint="eastAsia"/>
          <w:sz w:val="24"/>
        </w:rPr>
        <w:t>：理论笔试，</w:t>
      </w:r>
      <w:r w:rsidRPr="0006640B">
        <w:rPr>
          <w:rFonts w:ascii="Calibri" w:hAnsi="宋体" w:cs="宋体"/>
          <w:color w:val="000000"/>
          <w:sz w:val="24"/>
        </w:rPr>
        <w:t>考试内容为当学期所学知识</w:t>
      </w:r>
      <w:r w:rsidRPr="0006640B">
        <w:rPr>
          <w:rFonts w:ascii="Calibri" w:hAnsi="Calibri" w:cs="宋体"/>
          <w:color w:val="000000"/>
          <w:sz w:val="24"/>
        </w:rPr>
        <w:t xml:space="preserve">, </w:t>
      </w:r>
      <w:r w:rsidRPr="0006640B">
        <w:rPr>
          <w:rFonts w:ascii="Calibri" w:hAnsi="宋体" w:cs="宋体"/>
          <w:color w:val="000000"/>
          <w:sz w:val="24"/>
        </w:rPr>
        <w:t>基本知识占</w:t>
      </w:r>
      <w:r w:rsidRPr="0006640B">
        <w:rPr>
          <w:rFonts w:ascii="Calibri" w:hAnsi="Calibri" w:cs="宋体"/>
          <w:color w:val="000000"/>
          <w:sz w:val="24"/>
        </w:rPr>
        <w:t xml:space="preserve">80%, </w:t>
      </w:r>
      <w:r w:rsidRPr="0006640B">
        <w:rPr>
          <w:rFonts w:ascii="Calibri" w:hAnsi="宋体" w:cs="宋体"/>
          <w:color w:val="000000"/>
          <w:sz w:val="24"/>
        </w:rPr>
        <w:t>有一定技巧的占</w:t>
      </w:r>
      <w:r w:rsidRPr="0006640B">
        <w:rPr>
          <w:rFonts w:ascii="Calibri" w:hAnsi="Calibri" w:cs="宋体"/>
          <w:color w:val="000000"/>
          <w:sz w:val="24"/>
        </w:rPr>
        <w:t xml:space="preserve">20%, </w:t>
      </w:r>
      <w:r w:rsidRPr="0006640B">
        <w:rPr>
          <w:rFonts w:ascii="宋体" w:hAnsi="宋体" w:cs="宋体" w:hint="eastAsia"/>
          <w:sz w:val="24"/>
        </w:rPr>
        <w:t>集中闭卷，考试时间2小时，考试成绩占课程成绩的70%。</w:t>
      </w:r>
    </w:p>
    <w:p w14:paraId="6859EF7A" w14:textId="77777777" w:rsidR="00B63D2F" w:rsidRPr="0077469D" w:rsidRDefault="00F8473F" w:rsidP="009A7133">
      <w:pPr>
        <w:spacing w:line="340" w:lineRule="exact"/>
        <w:rPr>
          <w:rStyle w:val="a6"/>
          <w:rFonts w:ascii="宋体" w:hAnsi="宋体" w:cs="Courier New"/>
          <w:b w:val="0"/>
          <w:kern w:val="0"/>
          <w:sz w:val="24"/>
        </w:rPr>
      </w:pPr>
      <w:r>
        <w:rPr>
          <w:rStyle w:val="a6"/>
          <w:rFonts w:ascii="宋体" w:hAnsi="宋体" w:cs="Courier New" w:hint="eastAsia"/>
          <w:b w:val="0"/>
          <w:kern w:val="0"/>
          <w:sz w:val="24"/>
        </w:rPr>
        <w:t xml:space="preserve">  </w:t>
      </w:r>
    </w:p>
    <w:p w14:paraId="5D4506D7" w14:textId="77777777" w:rsidR="0009081D" w:rsidRDefault="009A7133" w:rsidP="009A7133">
      <w:pPr>
        <w:spacing w:line="340" w:lineRule="exact"/>
        <w:rPr>
          <w:rStyle w:val="a6"/>
          <w:rFonts w:ascii="宋体" w:hAnsi="宋体" w:cs="Courier New"/>
          <w:kern w:val="0"/>
          <w:sz w:val="30"/>
          <w:szCs w:val="30"/>
        </w:rPr>
      </w:pPr>
      <w:r w:rsidRPr="00B63D2F">
        <w:rPr>
          <w:rStyle w:val="a6"/>
          <w:rFonts w:ascii="宋体" w:hAnsi="宋体" w:cs="Courier New" w:hint="eastAsia"/>
          <w:kern w:val="0"/>
          <w:sz w:val="30"/>
          <w:szCs w:val="30"/>
        </w:rPr>
        <w:t>五、</w:t>
      </w:r>
      <w:r w:rsidR="0009081D">
        <w:rPr>
          <w:rStyle w:val="a6"/>
          <w:rFonts w:ascii="宋体" w:hAnsi="宋体" w:cs="Courier New" w:hint="eastAsia"/>
          <w:kern w:val="0"/>
          <w:sz w:val="30"/>
          <w:szCs w:val="30"/>
        </w:rPr>
        <w:t>其他</w:t>
      </w:r>
    </w:p>
    <w:p w14:paraId="3C24590C" w14:textId="77777777" w:rsidR="009A7133" w:rsidRDefault="0009081D" w:rsidP="009A7133">
      <w:pPr>
        <w:spacing w:line="340" w:lineRule="exact"/>
        <w:rPr>
          <w:rStyle w:val="a6"/>
          <w:rFonts w:ascii="宋体" w:hAnsi="宋体" w:cs="Courier New"/>
          <w:kern w:val="0"/>
          <w:sz w:val="30"/>
          <w:szCs w:val="30"/>
        </w:rPr>
      </w:pPr>
      <w:r>
        <w:rPr>
          <w:rStyle w:val="a6"/>
          <w:rFonts w:ascii="宋体" w:hAnsi="宋体" w:cs="Courier New" w:hint="eastAsia"/>
          <w:kern w:val="0"/>
          <w:sz w:val="30"/>
          <w:szCs w:val="30"/>
        </w:rPr>
        <w:t>（一）</w:t>
      </w:r>
      <w:r w:rsidR="00BF6942" w:rsidRPr="00B63D2F">
        <w:rPr>
          <w:rStyle w:val="a6"/>
          <w:rFonts w:ascii="宋体" w:hAnsi="宋体" w:cs="Courier New" w:hint="eastAsia"/>
          <w:kern w:val="0"/>
          <w:sz w:val="30"/>
          <w:szCs w:val="30"/>
        </w:rPr>
        <w:t>作业及</w:t>
      </w:r>
      <w:r>
        <w:rPr>
          <w:rStyle w:val="a6"/>
          <w:rFonts w:ascii="宋体" w:hAnsi="宋体" w:cs="Courier New" w:hint="eastAsia"/>
          <w:kern w:val="0"/>
          <w:sz w:val="30"/>
          <w:szCs w:val="30"/>
        </w:rPr>
        <w:t>自主学习</w:t>
      </w:r>
      <w:r w:rsidR="00BF6942" w:rsidRPr="00B63D2F">
        <w:rPr>
          <w:rStyle w:val="a6"/>
          <w:rFonts w:ascii="宋体" w:hAnsi="宋体" w:cs="Courier New" w:hint="eastAsia"/>
          <w:kern w:val="0"/>
          <w:sz w:val="30"/>
          <w:szCs w:val="30"/>
        </w:rPr>
        <w:t>要求</w:t>
      </w:r>
    </w:p>
    <w:p w14:paraId="5978ED43" w14:textId="77777777" w:rsidR="0006640B" w:rsidRPr="0006640B" w:rsidRDefault="0006640B" w:rsidP="0006640B">
      <w:pPr>
        <w:spacing w:line="360" w:lineRule="auto"/>
        <w:ind w:firstLineChars="200" w:firstLine="480"/>
        <w:rPr>
          <w:rFonts w:ascii="宋体" w:hAnsi="宋体" w:cs="Courier New"/>
          <w:bCs/>
          <w:kern w:val="0"/>
          <w:sz w:val="24"/>
        </w:rPr>
      </w:pPr>
      <w:r w:rsidRPr="0006640B">
        <w:rPr>
          <w:rFonts w:ascii="宋体" w:hAnsi="宋体" w:cs="Courier New" w:hint="eastAsia"/>
          <w:bCs/>
          <w:kern w:val="0"/>
          <w:sz w:val="24"/>
        </w:rPr>
        <w:t>作业要求：作业分成必做题和选做题两部分，必做题要求学生必须人人必须完成并且掌握，选做题作为扩展学习部分，学生可根据自己的实际情况，灵活掌握。</w:t>
      </w:r>
      <w:r w:rsidRPr="0006640B">
        <w:rPr>
          <w:rFonts w:ascii="Calibri" w:hAnsi="宋体" w:cs="宋体"/>
          <w:bCs/>
          <w:sz w:val="24"/>
        </w:rPr>
        <w:t>作业每周</w:t>
      </w:r>
      <w:r w:rsidRPr="0006640B">
        <w:rPr>
          <w:rFonts w:ascii="Calibri" w:hAnsi="宋体" w:cs="宋体" w:hint="eastAsia"/>
          <w:bCs/>
          <w:sz w:val="24"/>
        </w:rPr>
        <w:t>分组交替上交</w:t>
      </w:r>
      <w:r w:rsidRPr="0006640B">
        <w:rPr>
          <w:rFonts w:ascii="宋体" w:hAnsi="宋体" w:cs="Courier New" w:hint="eastAsia"/>
          <w:bCs/>
          <w:kern w:val="0"/>
          <w:sz w:val="24"/>
        </w:rPr>
        <w:t>。</w:t>
      </w:r>
    </w:p>
    <w:p w14:paraId="0F32FD42" w14:textId="77777777" w:rsidR="00DF6579" w:rsidRPr="0077469D" w:rsidRDefault="0006640B" w:rsidP="0006640B">
      <w:pPr>
        <w:spacing w:line="360" w:lineRule="auto"/>
        <w:rPr>
          <w:rStyle w:val="a6"/>
          <w:rFonts w:ascii="宋体" w:hAnsi="宋体" w:cs="Courier New"/>
          <w:b w:val="0"/>
          <w:kern w:val="0"/>
          <w:sz w:val="24"/>
        </w:rPr>
      </w:pPr>
      <w:r w:rsidRPr="0006640B">
        <w:rPr>
          <w:rFonts w:ascii="宋体" w:hAnsi="宋体" w:cs="Courier New" w:hint="eastAsia"/>
          <w:bCs/>
          <w:kern w:val="0"/>
          <w:sz w:val="24"/>
        </w:rPr>
        <w:t xml:space="preserve">   </w:t>
      </w:r>
      <w:r w:rsidR="00C72883">
        <w:rPr>
          <w:rFonts w:ascii="宋体" w:hAnsi="宋体" w:cs="Courier New"/>
          <w:bCs/>
          <w:kern w:val="0"/>
          <w:sz w:val="24"/>
        </w:rPr>
        <w:t xml:space="preserve"> </w:t>
      </w:r>
      <w:r w:rsidRPr="0006640B">
        <w:rPr>
          <w:rFonts w:ascii="宋体" w:hAnsi="宋体" w:cs="Courier New" w:hint="eastAsia"/>
          <w:bCs/>
          <w:kern w:val="0"/>
          <w:sz w:val="24"/>
        </w:rPr>
        <w:t>自主学习要求：由于本课程是学生进入大学的第1门专业基础课程，必须打下坚实的基础，所以要求学生除了学习好教材的知识以外，还要在参考书目中选读至少两本，做好读书笔记，撰写读书心得。</w:t>
      </w:r>
    </w:p>
    <w:p w14:paraId="322A7F41" w14:textId="77777777" w:rsidR="00692589" w:rsidRPr="00B63D2F" w:rsidRDefault="0009081D" w:rsidP="009A7133">
      <w:pPr>
        <w:spacing w:line="340" w:lineRule="exact"/>
        <w:rPr>
          <w:rStyle w:val="a6"/>
          <w:rFonts w:ascii="宋体" w:hAnsi="宋体" w:cs="Courier New"/>
          <w:kern w:val="0"/>
          <w:sz w:val="30"/>
          <w:szCs w:val="30"/>
        </w:rPr>
      </w:pPr>
      <w:r>
        <w:rPr>
          <w:rStyle w:val="a6"/>
          <w:rFonts w:ascii="宋体" w:hAnsi="宋体" w:cs="Courier New" w:hint="eastAsia"/>
          <w:kern w:val="0"/>
          <w:sz w:val="30"/>
          <w:szCs w:val="30"/>
        </w:rPr>
        <w:t>（二）</w:t>
      </w:r>
      <w:r w:rsidR="00285E51" w:rsidRPr="00B63D2F">
        <w:rPr>
          <w:rStyle w:val="a6"/>
          <w:rFonts w:ascii="宋体" w:hAnsi="宋体" w:cs="Courier New" w:hint="eastAsia"/>
          <w:kern w:val="0"/>
          <w:sz w:val="30"/>
          <w:szCs w:val="30"/>
        </w:rPr>
        <w:t>课程资源</w:t>
      </w:r>
    </w:p>
    <w:p w14:paraId="2360B5E2" w14:textId="74ACDFD0" w:rsidR="0006640B" w:rsidRPr="0006640B" w:rsidRDefault="0006640B" w:rsidP="0006640B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="宋体" w:hAnsi="宋体" w:cs="宋体"/>
          <w:color w:val="000000"/>
          <w:kern w:val="0"/>
          <w:sz w:val="24"/>
        </w:rPr>
      </w:pPr>
      <w:r w:rsidRPr="0006640B">
        <w:rPr>
          <w:rFonts w:ascii="宋体" w:hAnsi="宋体" w:cs="宋体" w:hint="eastAsia"/>
          <w:b/>
          <w:bCs/>
          <w:color w:val="000000"/>
          <w:sz w:val="24"/>
        </w:rPr>
        <w:t>1</w:t>
      </w:r>
      <w:r w:rsidR="00260925">
        <w:rPr>
          <w:rFonts w:ascii="宋体" w:hAnsi="宋体" w:cs="宋体" w:hint="eastAsia"/>
          <w:b/>
          <w:bCs/>
          <w:color w:val="000000"/>
          <w:sz w:val="24"/>
        </w:rPr>
        <w:t>.</w:t>
      </w:r>
      <w:r w:rsidRPr="0006640B">
        <w:rPr>
          <w:rFonts w:ascii="宋体" w:hAnsi="宋体" w:cs="宋体" w:hint="eastAsia"/>
          <w:b/>
          <w:bCs/>
          <w:color w:val="000000"/>
          <w:sz w:val="24"/>
        </w:rPr>
        <w:t>建议教材</w:t>
      </w:r>
    </w:p>
    <w:p w14:paraId="502E6DB3" w14:textId="77777777" w:rsidR="0006640B" w:rsidRPr="0006640B" w:rsidRDefault="0006640B" w:rsidP="0006640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  <w:r w:rsidRPr="0006640B">
        <w:rPr>
          <w:rFonts w:ascii="Calibri" w:hAnsi="宋体" w:cs="宋体"/>
          <w:color w:val="000000"/>
          <w:kern w:val="0"/>
          <w:sz w:val="24"/>
          <w:lang w:val="zh-CN"/>
        </w:rPr>
        <w:t>《</w:t>
      </w:r>
      <w:r w:rsidRPr="0006640B">
        <w:rPr>
          <w:rFonts w:ascii="Calibri" w:hAnsi="宋体" w:cs="宋体"/>
          <w:sz w:val="24"/>
        </w:rPr>
        <w:t>数学分析</w:t>
      </w:r>
      <w:r w:rsidRPr="0006640B">
        <w:rPr>
          <w:rFonts w:ascii="Calibri" w:hAnsi="宋体" w:cs="宋体"/>
          <w:color w:val="000000"/>
          <w:kern w:val="0"/>
          <w:sz w:val="24"/>
          <w:lang w:val="zh-CN"/>
        </w:rPr>
        <w:t>》</w:t>
      </w:r>
      <w:r w:rsidRPr="0006640B">
        <w:rPr>
          <w:rFonts w:ascii="Calibri" w:hAnsi="宋体" w:cs="宋体"/>
          <w:color w:val="000000"/>
          <w:kern w:val="0"/>
          <w:sz w:val="24"/>
        </w:rPr>
        <w:t>，</w:t>
      </w:r>
      <w:r w:rsidRPr="0006640B">
        <w:rPr>
          <w:rFonts w:ascii="Calibri" w:hAnsi="宋体" w:cs="宋体"/>
          <w:sz w:val="24"/>
        </w:rPr>
        <w:t>华东</w:t>
      </w:r>
      <w:r w:rsidRPr="0006640B">
        <w:rPr>
          <w:rFonts w:ascii="Calibri" w:hAnsi="宋体" w:cs="宋体" w:hint="eastAsia"/>
          <w:sz w:val="24"/>
        </w:rPr>
        <w:t>师范大学数学科学学院</w:t>
      </w:r>
      <w:r w:rsidRPr="0006640B">
        <w:rPr>
          <w:rFonts w:ascii="Calibri" w:hAnsi="宋体" w:cs="宋体"/>
          <w:sz w:val="24"/>
        </w:rPr>
        <w:t>编</w:t>
      </w:r>
      <w:r w:rsidRPr="0006640B">
        <w:rPr>
          <w:rFonts w:ascii="Calibri" w:hAnsi="宋体" w:cs="宋体"/>
          <w:color w:val="000000"/>
          <w:sz w:val="24"/>
        </w:rPr>
        <w:t>，</w:t>
      </w:r>
      <w:r w:rsidRPr="0006640B">
        <w:rPr>
          <w:rFonts w:ascii="Calibri" w:hAnsi="宋体" w:cs="宋体"/>
          <w:sz w:val="24"/>
        </w:rPr>
        <w:t>高等教育出版社</w:t>
      </w:r>
      <w:r w:rsidRPr="0006640B">
        <w:rPr>
          <w:rFonts w:ascii="Calibri" w:hAnsi="宋体" w:cs="宋体"/>
          <w:color w:val="000000"/>
          <w:kern w:val="0"/>
          <w:sz w:val="24"/>
        </w:rPr>
        <w:t>，</w:t>
      </w:r>
      <w:r w:rsidRPr="0006640B">
        <w:rPr>
          <w:rFonts w:ascii="Calibri" w:hAnsi="Calibri" w:cs="宋体"/>
          <w:color w:val="000000"/>
          <w:kern w:val="0"/>
          <w:sz w:val="24"/>
        </w:rPr>
        <w:t>201</w:t>
      </w:r>
      <w:r w:rsidRPr="0006640B">
        <w:rPr>
          <w:rFonts w:ascii="Calibri" w:hAnsi="Calibri" w:cs="宋体" w:hint="eastAsia"/>
          <w:color w:val="000000"/>
          <w:kern w:val="0"/>
          <w:sz w:val="24"/>
        </w:rPr>
        <w:t>9</w:t>
      </w:r>
      <w:r w:rsidRPr="0006640B">
        <w:rPr>
          <w:rFonts w:ascii="Calibri" w:hAnsi="宋体" w:cs="宋体"/>
          <w:color w:val="000000"/>
          <w:kern w:val="0"/>
          <w:sz w:val="24"/>
        </w:rPr>
        <w:t>年</w:t>
      </w:r>
      <w:r w:rsidRPr="0006640B">
        <w:rPr>
          <w:rFonts w:ascii="Calibri" w:hAnsi="宋体" w:cs="宋体" w:hint="eastAsia"/>
          <w:color w:val="000000"/>
          <w:kern w:val="0"/>
          <w:sz w:val="24"/>
        </w:rPr>
        <w:t>5</w:t>
      </w:r>
      <w:r w:rsidRPr="0006640B">
        <w:rPr>
          <w:rFonts w:ascii="Calibri" w:hAnsi="宋体" w:cs="宋体"/>
          <w:color w:val="000000"/>
          <w:kern w:val="0"/>
          <w:sz w:val="24"/>
        </w:rPr>
        <w:t>月第</w:t>
      </w:r>
      <w:r w:rsidRPr="0006640B">
        <w:rPr>
          <w:rFonts w:ascii="Calibri" w:hAnsi="宋体" w:cs="宋体" w:hint="eastAsia"/>
          <w:color w:val="000000"/>
          <w:kern w:val="0"/>
          <w:sz w:val="24"/>
        </w:rPr>
        <w:t>五</w:t>
      </w:r>
      <w:r w:rsidRPr="0006640B">
        <w:rPr>
          <w:rFonts w:ascii="Calibri" w:hAnsi="宋体" w:cs="宋体"/>
          <w:color w:val="000000"/>
          <w:kern w:val="0"/>
          <w:sz w:val="24"/>
        </w:rPr>
        <w:t>版。</w:t>
      </w:r>
    </w:p>
    <w:p w14:paraId="20335AA0" w14:textId="6F5581F9" w:rsidR="0006640B" w:rsidRPr="0006640B" w:rsidRDefault="0006640B" w:rsidP="0006640B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="宋体" w:hAnsi="宋体" w:cs="宋体"/>
          <w:b/>
          <w:bCs/>
          <w:color w:val="000000"/>
          <w:sz w:val="24"/>
        </w:rPr>
      </w:pPr>
      <w:r w:rsidRPr="0006640B">
        <w:rPr>
          <w:rFonts w:ascii="宋体" w:hAnsi="宋体" w:cs="宋体" w:hint="eastAsia"/>
          <w:b/>
          <w:bCs/>
          <w:color w:val="000000"/>
          <w:sz w:val="24"/>
        </w:rPr>
        <w:t>2</w:t>
      </w:r>
      <w:r w:rsidR="00260925">
        <w:rPr>
          <w:rFonts w:ascii="宋体" w:hAnsi="宋体" w:cs="宋体" w:hint="eastAsia"/>
          <w:b/>
          <w:bCs/>
          <w:color w:val="000000"/>
          <w:sz w:val="24"/>
        </w:rPr>
        <w:t>．</w:t>
      </w:r>
      <w:r w:rsidRPr="0006640B">
        <w:rPr>
          <w:rFonts w:ascii="宋体" w:hAnsi="宋体" w:cs="宋体" w:hint="eastAsia"/>
          <w:b/>
          <w:bCs/>
          <w:color w:val="000000"/>
          <w:sz w:val="24"/>
        </w:rPr>
        <w:t>主要参考书</w:t>
      </w:r>
    </w:p>
    <w:p w14:paraId="6D28637F" w14:textId="77777777" w:rsidR="0006640B" w:rsidRPr="0006640B" w:rsidRDefault="0006640B" w:rsidP="0006640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Calibri" w:hAnsi="Calibri" w:cs="宋体"/>
          <w:color w:val="000000"/>
          <w:sz w:val="24"/>
        </w:rPr>
      </w:pPr>
      <w:r w:rsidRPr="0006640B">
        <w:rPr>
          <w:rFonts w:ascii="Calibri" w:hAnsi="宋体" w:cs="宋体"/>
          <w:sz w:val="24"/>
        </w:rPr>
        <w:t>（</w:t>
      </w:r>
      <w:r w:rsidRPr="0006640B">
        <w:rPr>
          <w:rFonts w:ascii="Calibri" w:hAnsi="Calibri" w:cs="宋体"/>
          <w:sz w:val="24"/>
        </w:rPr>
        <w:t>1</w:t>
      </w:r>
      <w:r w:rsidRPr="0006640B">
        <w:rPr>
          <w:rFonts w:ascii="Calibri" w:hAnsi="宋体" w:cs="宋体"/>
          <w:sz w:val="24"/>
        </w:rPr>
        <w:t>）</w:t>
      </w:r>
      <w:r w:rsidRPr="0006640B">
        <w:rPr>
          <w:rFonts w:ascii="Calibri" w:hAnsi="宋体" w:cs="宋体"/>
          <w:color w:val="000000"/>
          <w:kern w:val="0"/>
          <w:sz w:val="24"/>
          <w:lang w:val="zh-CN"/>
        </w:rPr>
        <w:t>《</w:t>
      </w:r>
      <w:r w:rsidRPr="0006640B">
        <w:rPr>
          <w:rFonts w:ascii="Calibri" w:hAnsi="宋体" w:cs="宋体"/>
          <w:sz w:val="24"/>
        </w:rPr>
        <w:t>数学分析</w:t>
      </w:r>
      <w:r w:rsidRPr="0006640B">
        <w:rPr>
          <w:rFonts w:ascii="Calibri" w:hAnsi="宋体" w:cs="宋体"/>
          <w:color w:val="000000"/>
          <w:kern w:val="0"/>
          <w:sz w:val="24"/>
          <w:lang w:val="zh-CN"/>
        </w:rPr>
        <w:t>》</w:t>
      </w:r>
      <w:r w:rsidRPr="0006640B">
        <w:rPr>
          <w:rFonts w:ascii="Calibri" w:hAnsi="宋体" w:cs="宋体"/>
          <w:color w:val="000000"/>
          <w:kern w:val="0"/>
          <w:sz w:val="24"/>
        </w:rPr>
        <w:t>，</w:t>
      </w:r>
      <w:r w:rsidRPr="0006640B">
        <w:rPr>
          <w:rFonts w:ascii="Calibri" w:hAnsi="宋体" w:cs="宋体"/>
          <w:sz w:val="24"/>
        </w:rPr>
        <w:t>徐森林等编</w:t>
      </w:r>
      <w:r w:rsidRPr="0006640B">
        <w:rPr>
          <w:rFonts w:ascii="Calibri" w:hAnsi="宋体" w:cs="宋体"/>
          <w:color w:val="000000"/>
          <w:sz w:val="24"/>
        </w:rPr>
        <w:t>，</w:t>
      </w:r>
      <w:r w:rsidRPr="0006640B">
        <w:rPr>
          <w:rFonts w:ascii="Calibri" w:hAnsi="宋体" w:cs="宋体"/>
          <w:sz w:val="24"/>
        </w:rPr>
        <w:t>清华大学出版社</w:t>
      </w:r>
      <w:r w:rsidRPr="0006640B">
        <w:rPr>
          <w:rFonts w:ascii="Calibri" w:hAnsi="宋体" w:cs="宋体"/>
          <w:color w:val="000000"/>
          <w:kern w:val="0"/>
          <w:sz w:val="24"/>
        </w:rPr>
        <w:t>，</w:t>
      </w:r>
      <w:r w:rsidRPr="0006640B">
        <w:rPr>
          <w:rFonts w:ascii="Calibri" w:hAnsi="Calibri" w:cs="宋体"/>
          <w:color w:val="000000"/>
          <w:kern w:val="0"/>
          <w:sz w:val="24"/>
        </w:rPr>
        <w:t>2006</w:t>
      </w:r>
      <w:r w:rsidRPr="0006640B">
        <w:rPr>
          <w:rFonts w:ascii="Calibri" w:hAnsi="宋体" w:cs="宋体"/>
          <w:color w:val="000000"/>
          <w:kern w:val="0"/>
          <w:sz w:val="24"/>
        </w:rPr>
        <w:t>年</w:t>
      </w:r>
      <w:r w:rsidRPr="0006640B">
        <w:rPr>
          <w:rFonts w:ascii="Calibri" w:hAnsi="宋体" w:cs="宋体" w:hint="eastAsia"/>
          <w:color w:val="000000"/>
          <w:kern w:val="0"/>
          <w:sz w:val="24"/>
        </w:rPr>
        <w:t>第二版</w:t>
      </w:r>
      <w:r w:rsidRPr="0006640B">
        <w:rPr>
          <w:rFonts w:ascii="Calibri" w:hAnsi="宋体" w:cs="宋体"/>
          <w:color w:val="000000"/>
          <w:kern w:val="0"/>
          <w:sz w:val="24"/>
        </w:rPr>
        <w:t>。</w:t>
      </w:r>
    </w:p>
    <w:p w14:paraId="417DE1E4" w14:textId="77777777" w:rsidR="0006640B" w:rsidRPr="0006640B" w:rsidRDefault="0006640B" w:rsidP="0006640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Calibri" w:hAnsi="Calibri" w:cs="宋体"/>
          <w:color w:val="000000"/>
          <w:sz w:val="24"/>
        </w:rPr>
      </w:pPr>
      <w:r w:rsidRPr="0006640B">
        <w:rPr>
          <w:rFonts w:ascii="Calibri" w:hAnsi="宋体" w:cs="宋体" w:hint="eastAsia"/>
          <w:color w:val="000000"/>
          <w:kern w:val="0"/>
          <w:sz w:val="24"/>
        </w:rPr>
        <w:t>（</w:t>
      </w:r>
      <w:r w:rsidRPr="0006640B">
        <w:rPr>
          <w:rFonts w:ascii="Calibri" w:hAnsi="宋体" w:cs="宋体" w:hint="eastAsia"/>
          <w:color w:val="000000"/>
          <w:kern w:val="0"/>
          <w:sz w:val="24"/>
        </w:rPr>
        <w:t>2</w:t>
      </w:r>
      <w:r w:rsidRPr="0006640B">
        <w:rPr>
          <w:rFonts w:ascii="Calibri" w:hAnsi="宋体" w:cs="宋体" w:hint="eastAsia"/>
          <w:color w:val="000000"/>
          <w:kern w:val="0"/>
          <w:sz w:val="24"/>
        </w:rPr>
        <w:t>）</w:t>
      </w:r>
      <w:r w:rsidRPr="0006640B">
        <w:rPr>
          <w:rFonts w:ascii="Calibri" w:hAnsi="宋体" w:cs="宋体"/>
          <w:color w:val="000000"/>
          <w:kern w:val="0"/>
          <w:sz w:val="24"/>
          <w:lang w:val="zh-CN"/>
        </w:rPr>
        <w:t>《</w:t>
      </w:r>
      <w:r w:rsidRPr="0006640B">
        <w:rPr>
          <w:rFonts w:ascii="Calibri" w:hAnsi="宋体" w:cs="宋体"/>
          <w:sz w:val="24"/>
        </w:rPr>
        <w:t>数学分析</w:t>
      </w:r>
      <w:r w:rsidRPr="0006640B">
        <w:rPr>
          <w:rFonts w:ascii="Calibri" w:hAnsi="宋体" w:cs="宋体"/>
          <w:color w:val="000000"/>
          <w:kern w:val="0"/>
          <w:sz w:val="24"/>
          <w:lang w:val="zh-CN"/>
        </w:rPr>
        <w:t>》</w:t>
      </w:r>
      <w:r w:rsidRPr="0006640B">
        <w:rPr>
          <w:rFonts w:ascii="Calibri" w:hAnsi="宋体" w:cs="宋体"/>
          <w:color w:val="000000"/>
          <w:kern w:val="0"/>
          <w:sz w:val="24"/>
        </w:rPr>
        <w:t>，</w:t>
      </w:r>
      <w:proofErr w:type="gramStart"/>
      <w:r w:rsidRPr="0006640B">
        <w:rPr>
          <w:rFonts w:ascii="Calibri" w:hAnsi="宋体" w:cs="宋体"/>
          <w:sz w:val="24"/>
        </w:rPr>
        <w:t>陈纪修</w:t>
      </w:r>
      <w:proofErr w:type="gramEnd"/>
      <w:r w:rsidRPr="0006640B">
        <w:rPr>
          <w:rFonts w:ascii="Calibri" w:hAnsi="宋体" w:cs="宋体"/>
          <w:sz w:val="24"/>
        </w:rPr>
        <w:t>等编</w:t>
      </w:r>
      <w:r w:rsidRPr="0006640B">
        <w:rPr>
          <w:rFonts w:ascii="Calibri" w:hAnsi="宋体" w:cs="宋体"/>
          <w:color w:val="000000"/>
          <w:sz w:val="24"/>
        </w:rPr>
        <w:t>，</w:t>
      </w:r>
      <w:r w:rsidRPr="0006640B">
        <w:rPr>
          <w:rFonts w:ascii="Calibri" w:hAnsi="宋体" w:cs="宋体"/>
          <w:sz w:val="24"/>
        </w:rPr>
        <w:t>高等教育出版社</w:t>
      </w:r>
      <w:r w:rsidRPr="0006640B">
        <w:rPr>
          <w:rFonts w:ascii="Calibri" w:hAnsi="宋体" w:cs="宋体"/>
          <w:color w:val="000000"/>
          <w:kern w:val="0"/>
          <w:sz w:val="24"/>
        </w:rPr>
        <w:t>，</w:t>
      </w:r>
      <w:r w:rsidRPr="0006640B">
        <w:rPr>
          <w:rFonts w:ascii="Calibri" w:hAnsi="Calibri" w:cs="宋体"/>
          <w:color w:val="000000"/>
          <w:kern w:val="0"/>
          <w:sz w:val="24"/>
        </w:rPr>
        <w:t>2004</w:t>
      </w:r>
      <w:r w:rsidRPr="0006640B">
        <w:rPr>
          <w:rFonts w:ascii="Calibri" w:hAnsi="宋体" w:cs="宋体"/>
          <w:color w:val="000000"/>
          <w:kern w:val="0"/>
          <w:sz w:val="24"/>
        </w:rPr>
        <w:t>年第二版。</w:t>
      </w:r>
    </w:p>
    <w:p w14:paraId="154FD141" w14:textId="77777777" w:rsidR="0006640B" w:rsidRPr="0006640B" w:rsidRDefault="0006640B" w:rsidP="0006640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Calibri" w:hAnsi="Calibri" w:cs="宋体"/>
          <w:color w:val="000000"/>
          <w:kern w:val="0"/>
          <w:sz w:val="24"/>
        </w:rPr>
      </w:pPr>
      <w:r w:rsidRPr="0006640B">
        <w:rPr>
          <w:rFonts w:ascii="Calibri" w:hAnsi="宋体" w:cs="宋体"/>
          <w:color w:val="000000"/>
          <w:kern w:val="0"/>
          <w:sz w:val="24"/>
        </w:rPr>
        <w:t>（</w:t>
      </w:r>
      <w:r w:rsidRPr="0006640B">
        <w:rPr>
          <w:rFonts w:ascii="Calibri" w:hAnsi="Calibri" w:cs="宋体"/>
          <w:color w:val="000000"/>
          <w:kern w:val="0"/>
          <w:sz w:val="24"/>
        </w:rPr>
        <w:t>3</w:t>
      </w:r>
      <w:r w:rsidRPr="0006640B">
        <w:rPr>
          <w:rFonts w:ascii="Calibri" w:hAnsi="宋体" w:cs="宋体"/>
          <w:sz w:val="24"/>
        </w:rPr>
        <w:t>）</w:t>
      </w:r>
      <w:r w:rsidRPr="0006640B">
        <w:rPr>
          <w:rFonts w:ascii="Calibri" w:hAnsi="宋体" w:cs="宋体"/>
          <w:color w:val="000000"/>
          <w:kern w:val="0"/>
          <w:sz w:val="24"/>
          <w:lang w:val="zh-CN"/>
        </w:rPr>
        <w:t>《</w:t>
      </w:r>
      <w:r w:rsidRPr="0006640B">
        <w:rPr>
          <w:rFonts w:ascii="Calibri" w:hAnsi="宋体" w:cs="宋体"/>
          <w:sz w:val="24"/>
        </w:rPr>
        <w:t>数学分析</w:t>
      </w:r>
      <w:r w:rsidRPr="0006640B">
        <w:rPr>
          <w:rFonts w:ascii="Calibri" w:hAnsi="宋体" w:cs="宋体"/>
          <w:color w:val="000000"/>
          <w:kern w:val="0"/>
          <w:sz w:val="24"/>
          <w:lang w:val="zh-CN"/>
        </w:rPr>
        <w:t>》</w:t>
      </w:r>
      <w:r w:rsidRPr="0006640B">
        <w:rPr>
          <w:rFonts w:ascii="Calibri" w:hAnsi="宋体" w:cs="宋体"/>
          <w:color w:val="000000"/>
          <w:kern w:val="0"/>
          <w:sz w:val="24"/>
        </w:rPr>
        <w:t>，</w:t>
      </w:r>
      <w:r w:rsidRPr="0006640B">
        <w:rPr>
          <w:rFonts w:ascii="Calibri" w:hAnsi="Calibri" w:cs="宋体"/>
          <w:sz w:val="24"/>
        </w:rPr>
        <w:t>A.</w:t>
      </w:r>
      <w:r w:rsidRPr="0006640B">
        <w:rPr>
          <w:rFonts w:ascii="Calibri" w:hAnsi="宋体" w:cs="宋体"/>
          <w:sz w:val="24"/>
        </w:rPr>
        <w:t>卓里奇著</w:t>
      </w:r>
      <w:r w:rsidRPr="0006640B">
        <w:rPr>
          <w:rFonts w:ascii="Calibri" w:hAnsi="宋体" w:cs="宋体"/>
          <w:color w:val="000000"/>
          <w:sz w:val="24"/>
        </w:rPr>
        <w:t>，</w:t>
      </w:r>
      <w:r w:rsidRPr="0006640B">
        <w:rPr>
          <w:rFonts w:ascii="Calibri" w:hAnsi="宋体" w:cs="宋体"/>
          <w:sz w:val="24"/>
        </w:rPr>
        <w:t>高等教育出版社</w:t>
      </w:r>
      <w:r w:rsidRPr="0006640B">
        <w:rPr>
          <w:rFonts w:ascii="Calibri" w:hAnsi="宋体" w:cs="宋体"/>
          <w:color w:val="000000"/>
          <w:kern w:val="0"/>
          <w:sz w:val="24"/>
        </w:rPr>
        <w:t>，</w:t>
      </w:r>
      <w:r w:rsidRPr="0006640B">
        <w:rPr>
          <w:rFonts w:ascii="Calibri" w:hAnsi="Calibri" w:cs="宋体"/>
          <w:color w:val="000000"/>
          <w:kern w:val="0"/>
          <w:sz w:val="24"/>
        </w:rPr>
        <w:t>2006</w:t>
      </w:r>
      <w:r w:rsidRPr="0006640B">
        <w:rPr>
          <w:rFonts w:ascii="Calibri" w:hAnsi="宋体" w:cs="宋体"/>
          <w:color w:val="000000"/>
          <w:kern w:val="0"/>
          <w:sz w:val="24"/>
        </w:rPr>
        <w:t>年第四版。</w:t>
      </w:r>
    </w:p>
    <w:p w14:paraId="321B73E5" w14:textId="77777777" w:rsidR="0006640B" w:rsidRPr="0006640B" w:rsidRDefault="0006640B" w:rsidP="0006640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Calibri" w:hAnsi="Calibri" w:cs="宋体"/>
          <w:sz w:val="24"/>
        </w:rPr>
      </w:pPr>
      <w:r w:rsidRPr="0006640B">
        <w:rPr>
          <w:rFonts w:ascii="Calibri" w:hAnsi="宋体" w:cs="宋体"/>
          <w:color w:val="000000"/>
          <w:kern w:val="0"/>
          <w:sz w:val="24"/>
        </w:rPr>
        <w:t>（</w:t>
      </w:r>
      <w:r w:rsidRPr="0006640B">
        <w:rPr>
          <w:rFonts w:ascii="Calibri" w:hAnsi="Calibri" w:cs="宋体"/>
          <w:color w:val="000000"/>
          <w:kern w:val="0"/>
          <w:sz w:val="24"/>
        </w:rPr>
        <w:t>4</w:t>
      </w:r>
      <w:r w:rsidRPr="0006640B">
        <w:rPr>
          <w:rFonts w:ascii="Calibri" w:hAnsi="宋体" w:cs="宋体"/>
          <w:color w:val="000000"/>
          <w:kern w:val="0"/>
          <w:sz w:val="24"/>
        </w:rPr>
        <w:t>）</w:t>
      </w:r>
      <w:r w:rsidRPr="0006640B">
        <w:rPr>
          <w:rFonts w:ascii="Calibri" w:hAnsi="宋体" w:cs="宋体"/>
          <w:sz w:val="24"/>
        </w:rPr>
        <w:t>《</w:t>
      </w:r>
      <w:r w:rsidRPr="0006640B">
        <w:rPr>
          <w:rFonts w:ascii="Calibri" w:hAnsi="Calibri" w:cs="宋体"/>
          <w:sz w:val="24"/>
        </w:rPr>
        <w:t>Advanced Calculus (A Course in Mathematical Analysis)</w:t>
      </w:r>
      <w:r w:rsidRPr="0006640B">
        <w:rPr>
          <w:rFonts w:ascii="Calibri" w:hAnsi="宋体" w:cs="宋体"/>
          <w:sz w:val="24"/>
        </w:rPr>
        <w:t>》，</w:t>
      </w:r>
      <w:r w:rsidRPr="0006640B">
        <w:rPr>
          <w:rFonts w:ascii="Calibri" w:hAnsi="Calibri" w:cs="宋体"/>
          <w:sz w:val="24"/>
        </w:rPr>
        <w:t>Fitzpatrick, P. M.</w:t>
      </w:r>
      <w:r w:rsidRPr="0006640B">
        <w:rPr>
          <w:rFonts w:ascii="Calibri" w:hAnsi="宋体" w:cs="宋体"/>
          <w:sz w:val="24"/>
        </w:rPr>
        <w:t>，机械工业出版设，</w:t>
      </w:r>
      <w:r w:rsidRPr="0006640B">
        <w:rPr>
          <w:rFonts w:ascii="Calibri" w:hAnsi="Calibri" w:cs="宋体"/>
          <w:sz w:val="24"/>
        </w:rPr>
        <w:t>2003</w:t>
      </w:r>
      <w:r w:rsidRPr="0006640B">
        <w:rPr>
          <w:rFonts w:ascii="Calibri" w:hAnsi="宋体" w:cs="宋体"/>
          <w:sz w:val="24"/>
        </w:rPr>
        <w:t>年</w:t>
      </w:r>
      <w:r w:rsidRPr="0006640B">
        <w:rPr>
          <w:rFonts w:ascii="Calibri" w:hAnsi="宋体" w:cs="宋体" w:hint="eastAsia"/>
          <w:sz w:val="24"/>
        </w:rPr>
        <w:t>第一版</w:t>
      </w:r>
      <w:r w:rsidRPr="0006640B">
        <w:rPr>
          <w:rFonts w:ascii="Calibri" w:hAnsi="宋体" w:cs="宋体"/>
          <w:sz w:val="24"/>
        </w:rPr>
        <w:t>。</w:t>
      </w:r>
    </w:p>
    <w:p w14:paraId="6239E464" w14:textId="77777777" w:rsidR="0006640B" w:rsidRPr="0006640B" w:rsidRDefault="0006640B" w:rsidP="0006640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Calibri" w:hAnsi="Calibri" w:cs="宋体"/>
          <w:sz w:val="24"/>
        </w:rPr>
      </w:pPr>
      <w:r w:rsidRPr="0006640B">
        <w:rPr>
          <w:rFonts w:ascii="Calibri" w:hAnsi="宋体" w:cs="宋体"/>
          <w:sz w:val="24"/>
        </w:rPr>
        <w:t>（</w:t>
      </w:r>
      <w:r w:rsidRPr="0006640B">
        <w:rPr>
          <w:rFonts w:ascii="Calibri" w:hAnsi="Calibri" w:cs="宋体"/>
          <w:sz w:val="24"/>
        </w:rPr>
        <w:t>5</w:t>
      </w:r>
      <w:r w:rsidRPr="0006640B">
        <w:rPr>
          <w:rFonts w:ascii="Calibri" w:hAnsi="宋体" w:cs="宋体"/>
          <w:sz w:val="24"/>
        </w:rPr>
        <w:t>）《微积分学教程》，</w:t>
      </w:r>
      <w:r w:rsidRPr="0006640B">
        <w:rPr>
          <w:rFonts w:ascii="Calibri" w:hAnsi="Calibri" w:cs="宋体"/>
          <w:sz w:val="24"/>
        </w:rPr>
        <w:t>F.M.</w:t>
      </w:r>
      <w:r w:rsidRPr="0006640B">
        <w:rPr>
          <w:rFonts w:ascii="Calibri" w:hAnsi="宋体" w:cs="宋体"/>
          <w:sz w:val="24"/>
        </w:rPr>
        <w:t>菲</w:t>
      </w:r>
      <w:proofErr w:type="gramStart"/>
      <w:r w:rsidRPr="0006640B">
        <w:rPr>
          <w:rFonts w:ascii="Calibri" w:hAnsi="宋体" w:cs="宋体"/>
          <w:sz w:val="24"/>
        </w:rPr>
        <w:t>赫</w:t>
      </w:r>
      <w:proofErr w:type="gramEnd"/>
      <w:r w:rsidRPr="0006640B">
        <w:rPr>
          <w:rFonts w:ascii="Calibri" w:hAnsi="宋体" w:cs="宋体"/>
          <w:sz w:val="24"/>
        </w:rPr>
        <w:t>金歌菲，人民教育出版社，</w:t>
      </w:r>
      <w:r w:rsidRPr="0006640B">
        <w:rPr>
          <w:rFonts w:ascii="Calibri" w:hAnsi="Calibri" w:cs="宋体"/>
          <w:sz w:val="24"/>
        </w:rPr>
        <w:t>1980</w:t>
      </w:r>
      <w:r w:rsidRPr="0006640B">
        <w:rPr>
          <w:rFonts w:ascii="Calibri" w:hAnsi="Calibri" w:cs="宋体" w:hint="eastAsia"/>
          <w:sz w:val="24"/>
        </w:rPr>
        <w:t>第一版</w:t>
      </w:r>
      <w:r w:rsidRPr="0006640B">
        <w:rPr>
          <w:rFonts w:ascii="Calibri" w:hAnsi="宋体" w:cs="宋体"/>
          <w:sz w:val="24"/>
        </w:rPr>
        <w:t>。</w:t>
      </w:r>
    </w:p>
    <w:p w14:paraId="61FBC61D" w14:textId="77777777" w:rsidR="0006640B" w:rsidRPr="0006640B" w:rsidRDefault="0006640B" w:rsidP="0006640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Calibri" w:hAnsi="Calibri" w:cs="宋体"/>
          <w:color w:val="000000"/>
          <w:sz w:val="24"/>
        </w:rPr>
      </w:pPr>
      <w:r w:rsidRPr="0006640B">
        <w:rPr>
          <w:rFonts w:ascii="Calibri" w:hAnsi="宋体" w:cs="宋体"/>
          <w:sz w:val="24"/>
        </w:rPr>
        <w:t>（</w:t>
      </w:r>
      <w:r w:rsidRPr="0006640B">
        <w:rPr>
          <w:rFonts w:ascii="Calibri" w:hAnsi="Calibri" w:cs="宋体"/>
          <w:sz w:val="24"/>
        </w:rPr>
        <w:t>6</w:t>
      </w:r>
      <w:r w:rsidRPr="0006640B">
        <w:rPr>
          <w:rFonts w:ascii="Calibri" w:hAnsi="宋体" w:cs="宋体"/>
          <w:sz w:val="24"/>
        </w:rPr>
        <w:t>）《高等数学》，同济大学</w:t>
      </w:r>
      <w:r w:rsidRPr="0006640B">
        <w:rPr>
          <w:rFonts w:ascii="Calibri" w:hAnsi="宋体" w:cs="宋体" w:hint="eastAsia"/>
          <w:sz w:val="24"/>
        </w:rPr>
        <w:t>，</w:t>
      </w:r>
      <w:r w:rsidRPr="0006640B">
        <w:rPr>
          <w:rFonts w:ascii="Calibri" w:hAnsi="宋体" w:cs="宋体"/>
          <w:sz w:val="24"/>
        </w:rPr>
        <w:t>高等教育出版社</w:t>
      </w:r>
      <w:r w:rsidRPr="0006640B">
        <w:rPr>
          <w:rFonts w:ascii="Calibri" w:hAnsi="宋体" w:cs="宋体"/>
          <w:color w:val="000000"/>
          <w:kern w:val="0"/>
          <w:sz w:val="24"/>
        </w:rPr>
        <w:t>，</w:t>
      </w:r>
      <w:r w:rsidRPr="0006640B">
        <w:rPr>
          <w:rFonts w:ascii="Calibri" w:hAnsi="Calibri" w:cs="宋体"/>
          <w:color w:val="000000"/>
          <w:kern w:val="0"/>
          <w:sz w:val="24"/>
        </w:rPr>
        <w:t>2007</w:t>
      </w:r>
      <w:r w:rsidRPr="0006640B">
        <w:rPr>
          <w:rFonts w:ascii="Calibri" w:hAnsi="宋体" w:cs="宋体"/>
          <w:color w:val="000000"/>
          <w:kern w:val="0"/>
          <w:sz w:val="24"/>
        </w:rPr>
        <w:t>年第六版。</w:t>
      </w:r>
    </w:p>
    <w:p w14:paraId="12EC350F" w14:textId="77777777" w:rsidR="0006640B" w:rsidRPr="0006640B" w:rsidRDefault="0006640B" w:rsidP="0006640B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="宋体" w:hAnsi="宋体" w:cs="宋体"/>
          <w:b/>
          <w:bCs/>
          <w:color w:val="000000"/>
          <w:sz w:val="24"/>
        </w:rPr>
      </w:pPr>
      <w:r w:rsidRPr="0006640B">
        <w:rPr>
          <w:rFonts w:ascii="宋体" w:hAnsi="宋体" w:cs="宋体" w:hint="eastAsia"/>
          <w:b/>
          <w:bCs/>
          <w:color w:val="000000"/>
          <w:sz w:val="24"/>
        </w:rPr>
        <w:t>3、课外学习资源</w:t>
      </w:r>
    </w:p>
    <w:p w14:paraId="0ABC30DB" w14:textId="77777777" w:rsidR="0006640B" w:rsidRPr="0006640B" w:rsidRDefault="0006640B" w:rsidP="0006640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Calibri" w:hAnsi="Calibri" w:cs="宋体"/>
          <w:bCs/>
          <w:color w:val="000000"/>
          <w:sz w:val="24"/>
        </w:rPr>
      </w:pPr>
      <w:r w:rsidRPr="0006640B">
        <w:rPr>
          <w:rFonts w:ascii="Calibri" w:hAnsi="宋体" w:cs="宋体"/>
          <w:bCs/>
          <w:color w:val="000000"/>
          <w:sz w:val="24"/>
        </w:rPr>
        <w:t>（</w:t>
      </w:r>
      <w:r w:rsidRPr="0006640B">
        <w:rPr>
          <w:rFonts w:ascii="Calibri" w:hAnsi="Calibri" w:cs="宋体"/>
          <w:bCs/>
          <w:color w:val="000000"/>
          <w:sz w:val="24"/>
        </w:rPr>
        <w:t>1</w:t>
      </w:r>
      <w:r w:rsidRPr="0006640B">
        <w:rPr>
          <w:rFonts w:ascii="Calibri" w:hAnsi="宋体" w:cs="宋体"/>
          <w:bCs/>
          <w:color w:val="000000"/>
          <w:sz w:val="24"/>
        </w:rPr>
        <w:t>）参阅上述参考书。</w:t>
      </w:r>
    </w:p>
    <w:p w14:paraId="70AB0212" w14:textId="77777777" w:rsidR="0006640B" w:rsidRPr="0006640B" w:rsidRDefault="0006640B" w:rsidP="0006640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Calibri" w:hAnsi="Calibri" w:cs="宋体"/>
          <w:bCs/>
          <w:color w:val="000000"/>
          <w:sz w:val="24"/>
        </w:rPr>
      </w:pPr>
      <w:r w:rsidRPr="0006640B">
        <w:rPr>
          <w:rFonts w:ascii="Calibri" w:hAnsi="宋体" w:cs="宋体"/>
          <w:bCs/>
          <w:color w:val="000000"/>
          <w:sz w:val="24"/>
        </w:rPr>
        <w:t>（</w:t>
      </w:r>
      <w:r w:rsidRPr="0006640B">
        <w:rPr>
          <w:rFonts w:ascii="Calibri" w:hAnsi="Calibri" w:cs="宋体"/>
          <w:bCs/>
          <w:color w:val="000000"/>
          <w:sz w:val="24"/>
        </w:rPr>
        <w:t>2</w:t>
      </w:r>
      <w:r w:rsidRPr="0006640B">
        <w:rPr>
          <w:rFonts w:ascii="Calibri" w:hAnsi="宋体" w:cs="宋体"/>
          <w:bCs/>
          <w:color w:val="000000"/>
          <w:sz w:val="24"/>
        </w:rPr>
        <w:t>）利用我院网上习题库进行习题练习和平时考核。</w:t>
      </w:r>
    </w:p>
    <w:p w14:paraId="6B7B5570" w14:textId="77777777" w:rsidR="0006640B" w:rsidRDefault="0006640B" w:rsidP="0006640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Calibri" w:hAnsi="宋体" w:cs="宋体"/>
          <w:bCs/>
          <w:color w:val="000000"/>
          <w:sz w:val="24"/>
        </w:rPr>
      </w:pPr>
      <w:r w:rsidRPr="0006640B">
        <w:rPr>
          <w:rFonts w:ascii="Calibri" w:hAnsi="宋体" w:cs="宋体"/>
          <w:bCs/>
          <w:color w:val="000000"/>
          <w:sz w:val="24"/>
        </w:rPr>
        <w:t>（</w:t>
      </w:r>
      <w:r w:rsidRPr="0006640B">
        <w:rPr>
          <w:rFonts w:ascii="Calibri" w:hAnsi="Calibri" w:cs="宋体"/>
          <w:bCs/>
          <w:color w:val="000000"/>
          <w:sz w:val="24"/>
        </w:rPr>
        <w:t>3</w:t>
      </w:r>
      <w:r w:rsidRPr="0006640B">
        <w:rPr>
          <w:rFonts w:ascii="Calibri" w:hAnsi="宋体" w:cs="宋体"/>
          <w:bCs/>
          <w:color w:val="000000"/>
          <w:sz w:val="24"/>
        </w:rPr>
        <w:t>）网络资源：</w:t>
      </w:r>
      <w:r w:rsidRPr="0006640B">
        <w:rPr>
          <w:rFonts w:ascii="Calibri" w:hAnsi="宋体" w:cs="宋体" w:hint="eastAsia"/>
          <w:bCs/>
          <w:color w:val="000000"/>
          <w:sz w:val="24"/>
        </w:rPr>
        <w:t>乐山师范学院</w:t>
      </w:r>
      <w:r w:rsidRPr="0006640B">
        <w:rPr>
          <w:rFonts w:ascii="Calibri" w:hAnsi="宋体" w:cs="宋体"/>
          <w:color w:val="000000"/>
          <w:kern w:val="0"/>
          <w:sz w:val="24"/>
          <w:lang w:val="zh-CN"/>
        </w:rPr>
        <w:t>《</w:t>
      </w:r>
      <w:r w:rsidRPr="0006640B">
        <w:rPr>
          <w:rFonts w:ascii="Calibri" w:hAnsi="宋体" w:cs="宋体"/>
          <w:sz w:val="24"/>
        </w:rPr>
        <w:t>数学分析</w:t>
      </w:r>
      <w:r w:rsidRPr="0006640B">
        <w:rPr>
          <w:rFonts w:ascii="Calibri" w:hAnsi="宋体" w:cs="宋体" w:hint="eastAsia"/>
          <w:sz w:val="24"/>
        </w:rPr>
        <w:t>1</w:t>
      </w:r>
      <w:r w:rsidRPr="0006640B">
        <w:rPr>
          <w:rFonts w:ascii="Calibri" w:hAnsi="宋体" w:cs="宋体"/>
          <w:color w:val="000000"/>
          <w:kern w:val="0"/>
          <w:sz w:val="24"/>
          <w:lang w:val="zh-CN"/>
        </w:rPr>
        <w:t>》</w:t>
      </w:r>
      <w:r w:rsidRPr="0006640B">
        <w:rPr>
          <w:rFonts w:ascii="Calibri" w:hAnsi="宋体" w:cs="宋体" w:hint="eastAsia"/>
          <w:color w:val="000000"/>
          <w:kern w:val="0"/>
          <w:sz w:val="24"/>
        </w:rPr>
        <w:t>等开放课程、中国大学生慕课网、学银在线、学堂在线等平台数学分析网络开放课程</w:t>
      </w:r>
      <w:r w:rsidRPr="0006640B">
        <w:rPr>
          <w:rFonts w:ascii="Calibri" w:hAnsi="宋体" w:cs="宋体"/>
          <w:bCs/>
          <w:color w:val="000000"/>
          <w:sz w:val="24"/>
        </w:rPr>
        <w:t>。</w:t>
      </w:r>
    </w:p>
    <w:p w14:paraId="75898EEA" w14:textId="77777777" w:rsidR="0006640B" w:rsidRDefault="0006640B" w:rsidP="0006640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Calibri" w:hAnsi="宋体" w:cs="宋体"/>
          <w:bCs/>
          <w:color w:val="000000"/>
          <w:sz w:val="24"/>
        </w:rPr>
      </w:pPr>
    </w:p>
    <w:p w14:paraId="393C9022" w14:textId="77777777" w:rsidR="0006640B" w:rsidRDefault="0006640B" w:rsidP="0006640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Calibri" w:hAnsi="宋体" w:cs="宋体"/>
          <w:bCs/>
          <w:color w:val="000000"/>
          <w:sz w:val="24"/>
        </w:rPr>
      </w:pPr>
    </w:p>
    <w:p w14:paraId="63723C32" w14:textId="77777777" w:rsidR="0006640B" w:rsidRDefault="0006640B" w:rsidP="0006640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Calibri" w:hAnsi="宋体" w:cs="宋体"/>
          <w:bCs/>
          <w:color w:val="000000"/>
          <w:sz w:val="24"/>
        </w:rPr>
      </w:pPr>
    </w:p>
    <w:p w14:paraId="307C2DD2" w14:textId="77777777" w:rsidR="0006640B" w:rsidRPr="0006640B" w:rsidRDefault="0006640B" w:rsidP="0006640B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="宋体" w:hAnsi="宋体" w:cs="宋体"/>
          <w:b/>
          <w:bCs/>
          <w:color w:val="000000"/>
          <w:sz w:val="24"/>
        </w:rPr>
      </w:pPr>
    </w:p>
    <w:p w14:paraId="26F69B18" w14:textId="75F04DA7" w:rsidR="00237F57" w:rsidRDefault="002B409C" w:rsidP="00214C83">
      <w:pPr>
        <w:widowControl/>
        <w:spacing w:line="360" w:lineRule="auto"/>
        <w:ind w:hanging="420"/>
        <w:jc w:val="left"/>
        <w:rPr>
          <w:rFonts w:ascii="宋体" w:hAnsi="宋体" w:hint="eastAsia"/>
          <w:b/>
          <w:bCs/>
          <w:color w:val="000000"/>
          <w:sz w:val="24"/>
        </w:rPr>
      </w:pPr>
      <w:r w:rsidRPr="00E67095">
        <w:rPr>
          <w:rFonts w:ascii="宋体" w:hAnsi="宋体"/>
          <w:b/>
          <w:bCs/>
          <w:color w:val="000000"/>
          <w:sz w:val="24"/>
        </w:rPr>
        <w:t>大纲执笔：</w:t>
      </w:r>
      <w:r w:rsidR="00260925">
        <w:rPr>
          <w:rFonts w:ascii="宋体" w:hAnsi="宋体" w:hint="eastAsia"/>
          <w:b/>
          <w:bCs/>
          <w:color w:val="000000"/>
          <w:sz w:val="24"/>
        </w:rPr>
        <w:t>周俊屹</w:t>
      </w:r>
    </w:p>
    <w:p w14:paraId="5DA8BE56" w14:textId="77777777" w:rsidR="00DF6579" w:rsidRPr="00F8473F" w:rsidRDefault="00DF6579" w:rsidP="00214C83">
      <w:pPr>
        <w:widowControl/>
        <w:spacing w:line="360" w:lineRule="auto"/>
        <w:ind w:hanging="420"/>
        <w:jc w:val="left"/>
        <w:rPr>
          <w:rFonts w:ascii="宋体" w:hAnsi="宋体"/>
          <w:bCs/>
          <w:color w:val="000000"/>
          <w:sz w:val="24"/>
        </w:rPr>
      </w:pPr>
    </w:p>
    <w:p w14:paraId="2D9AC22F" w14:textId="65C48650" w:rsidR="008461FF" w:rsidRDefault="008461FF" w:rsidP="008461FF">
      <w:pPr>
        <w:widowControl/>
        <w:spacing w:line="360" w:lineRule="auto"/>
        <w:ind w:hanging="420"/>
        <w:jc w:val="left"/>
        <w:rPr>
          <w:rFonts w:ascii="宋体" w:hAnsi="宋体"/>
          <w:b/>
          <w:bCs/>
          <w:sz w:val="24"/>
        </w:rPr>
      </w:pPr>
      <w:r w:rsidRPr="00C36D28">
        <w:rPr>
          <w:rFonts w:ascii="宋体" w:hAnsi="宋体" w:hint="eastAsia"/>
          <w:b/>
          <w:bCs/>
          <w:sz w:val="24"/>
        </w:rPr>
        <w:t>教学基层组织负责人审核</w:t>
      </w:r>
      <w:r>
        <w:rPr>
          <w:rFonts w:ascii="宋体" w:hAnsi="宋体" w:hint="eastAsia"/>
          <w:b/>
          <w:bCs/>
          <w:sz w:val="24"/>
        </w:rPr>
        <w:t>签字</w:t>
      </w:r>
      <w:r w:rsidRPr="00C36D28">
        <w:rPr>
          <w:rFonts w:ascii="宋体" w:hAnsi="宋体" w:hint="eastAsia"/>
          <w:b/>
          <w:bCs/>
          <w:sz w:val="24"/>
        </w:rPr>
        <w:t>：</w:t>
      </w:r>
      <w:proofErr w:type="gramStart"/>
      <w:r w:rsidR="00260925">
        <w:rPr>
          <w:rFonts w:ascii="宋体" w:hAnsi="宋体" w:hint="eastAsia"/>
          <w:b/>
          <w:bCs/>
          <w:sz w:val="24"/>
        </w:rPr>
        <w:t>于恩锋</w:t>
      </w:r>
      <w:proofErr w:type="gramEnd"/>
      <w:r w:rsidRPr="00C36D28">
        <w:rPr>
          <w:rFonts w:ascii="宋体" w:hAnsi="宋体" w:hint="eastAsia"/>
          <w:b/>
          <w:bCs/>
          <w:sz w:val="24"/>
        </w:rPr>
        <w:t xml:space="preserve">               教学院领导</w:t>
      </w:r>
      <w:r>
        <w:rPr>
          <w:rFonts w:ascii="宋体" w:hAnsi="宋体" w:hint="eastAsia"/>
          <w:b/>
          <w:bCs/>
          <w:sz w:val="24"/>
        </w:rPr>
        <w:t>审核签字</w:t>
      </w:r>
      <w:r w:rsidRPr="00C36D28">
        <w:rPr>
          <w:rFonts w:ascii="宋体" w:hAnsi="宋体" w:hint="eastAsia"/>
          <w:b/>
          <w:bCs/>
          <w:sz w:val="24"/>
        </w:rPr>
        <w:t>：</w:t>
      </w:r>
    </w:p>
    <w:p w14:paraId="25184FDB" w14:textId="77777777" w:rsidR="00DF6579" w:rsidRPr="00C36D28" w:rsidRDefault="00DF6579" w:rsidP="008461FF">
      <w:pPr>
        <w:widowControl/>
        <w:spacing w:line="360" w:lineRule="auto"/>
        <w:ind w:hanging="420"/>
        <w:jc w:val="left"/>
        <w:rPr>
          <w:rFonts w:ascii="宋体" w:hAnsi="宋体"/>
          <w:b/>
          <w:bCs/>
          <w:sz w:val="24"/>
        </w:rPr>
      </w:pPr>
    </w:p>
    <w:p w14:paraId="30BC42AD" w14:textId="4C3CDCFD" w:rsidR="002B409C" w:rsidRPr="00E67095" w:rsidRDefault="002B409C" w:rsidP="00214C83">
      <w:pPr>
        <w:widowControl/>
        <w:spacing w:line="360" w:lineRule="auto"/>
        <w:ind w:hanging="420"/>
        <w:jc w:val="left"/>
        <w:rPr>
          <w:rFonts w:ascii="宋体" w:hAnsi="宋体"/>
          <w:b/>
          <w:bCs/>
          <w:color w:val="000000"/>
          <w:sz w:val="24"/>
        </w:rPr>
      </w:pPr>
      <w:r w:rsidRPr="00E67095">
        <w:rPr>
          <w:rFonts w:ascii="宋体" w:hAnsi="宋体" w:hint="eastAsia"/>
          <w:b/>
          <w:bCs/>
          <w:color w:val="000000"/>
          <w:sz w:val="24"/>
        </w:rPr>
        <w:t>制</w:t>
      </w:r>
      <w:r w:rsidR="00AB1931">
        <w:rPr>
          <w:rFonts w:ascii="宋体" w:hAnsi="宋体" w:hint="eastAsia"/>
          <w:b/>
          <w:bCs/>
          <w:color w:val="000000"/>
          <w:sz w:val="24"/>
        </w:rPr>
        <w:t>订（修订）</w:t>
      </w:r>
      <w:r w:rsidRPr="00E67095">
        <w:rPr>
          <w:rFonts w:ascii="宋体" w:hAnsi="宋体" w:hint="eastAsia"/>
          <w:b/>
          <w:bCs/>
          <w:color w:val="000000"/>
          <w:sz w:val="24"/>
        </w:rPr>
        <w:t>时间：</w:t>
      </w:r>
      <w:r w:rsidR="00F40542">
        <w:rPr>
          <w:rFonts w:ascii="宋体" w:hAnsi="宋体" w:hint="eastAsia"/>
          <w:b/>
          <w:bCs/>
          <w:color w:val="000000"/>
          <w:sz w:val="24"/>
        </w:rPr>
        <w:t xml:space="preserve">  </w:t>
      </w:r>
      <w:r w:rsidR="00260925">
        <w:rPr>
          <w:rFonts w:ascii="宋体" w:hAnsi="宋体" w:hint="eastAsia"/>
          <w:b/>
          <w:bCs/>
          <w:color w:val="000000"/>
          <w:sz w:val="24"/>
        </w:rPr>
        <w:t>2020</w:t>
      </w:r>
      <w:r w:rsidR="00F40542">
        <w:rPr>
          <w:rFonts w:ascii="宋体" w:hAnsi="宋体" w:hint="eastAsia"/>
          <w:b/>
          <w:bCs/>
          <w:color w:val="000000"/>
          <w:sz w:val="24"/>
        </w:rPr>
        <w:t xml:space="preserve">     年   </w:t>
      </w:r>
      <w:r w:rsidR="00260925">
        <w:rPr>
          <w:rFonts w:ascii="宋体" w:hAnsi="宋体" w:hint="eastAsia"/>
          <w:b/>
          <w:bCs/>
          <w:color w:val="000000"/>
          <w:sz w:val="24"/>
        </w:rPr>
        <w:t>6</w:t>
      </w:r>
      <w:r w:rsidR="00F40542">
        <w:rPr>
          <w:rFonts w:ascii="宋体" w:hAnsi="宋体" w:hint="eastAsia"/>
          <w:b/>
          <w:bCs/>
          <w:color w:val="000000"/>
          <w:sz w:val="24"/>
        </w:rPr>
        <w:t xml:space="preserve">  月  </w:t>
      </w:r>
      <w:r w:rsidR="00260925">
        <w:rPr>
          <w:rFonts w:ascii="宋体" w:hAnsi="宋体" w:hint="eastAsia"/>
          <w:b/>
          <w:bCs/>
          <w:color w:val="000000"/>
          <w:sz w:val="24"/>
        </w:rPr>
        <w:t>1</w:t>
      </w:r>
      <w:r w:rsidR="00F40542">
        <w:rPr>
          <w:rFonts w:ascii="宋体" w:hAnsi="宋体" w:hint="eastAsia"/>
          <w:b/>
          <w:bCs/>
          <w:color w:val="000000"/>
          <w:sz w:val="24"/>
        </w:rPr>
        <w:t xml:space="preserve">  日</w:t>
      </w:r>
    </w:p>
    <w:p w14:paraId="4156B094" w14:textId="77777777" w:rsidR="002B409C" w:rsidRDefault="002B409C" w:rsidP="00214C83">
      <w:pPr>
        <w:widowControl/>
        <w:spacing w:line="360" w:lineRule="auto"/>
        <w:ind w:hanging="420"/>
        <w:jc w:val="left"/>
        <w:rPr>
          <w:rFonts w:ascii="宋体" w:hAnsi="宋体" w:cs="Arial"/>
          <w:b/>
          <w:bCs/>
          <w:kern w:val="0"/>
          <w:szCs w:val="21"/>
        </w:rPr>
      </w:pPr>
    </w:p>
    <w:p w14:paraId="35C0ED6A" w14:textId="77777777" w:rsidR="00123A54" w:rsidRPr="00315C08" w:rsidRDefault="00123A54" w:rsidP="004A75C7">
      <w:pPr>
        <w:widowControl/>
        <w:spacing w:line="360" w:lineRule="auto"/>
        <w:rPr>
          <w:rFonts w:ascii="宋体" w:hAnsi="宋体" w:cs="Arial"/>
          <w:kern w:val="0"/>
          <w:sz w:val="24"/>
        </w:rPr>
      </w:pPr>
      <w:bookmarkStart w:id="3" w:name="_Hlk35357447"/>
    </w:p>
    <w:bookmarkEnd w:id="3"/>
    <w:p w14:paraId="4560D892" w14:textId="77777777" w:rsidR="002B4C88" w:rsidRPr="00123A54" w:rsidRDefault="002B4C88" w:rsidP="00123A54">
      <w:pPr>
        <w:widowControl/>
        <w:spacing w:line="360" w:lineRule="auto"/>
        <w:ind w:hanging="420"/>
        <w:jc w:val="center"/>
        <w:rPr>
          <w:rFonts w:ascii="宋体" w:hAnsi="宋体" w:cs="Arial"/>
          <w:b/>
          <w:bCs/>
          <w:kern w:val="0"/>
          <w:szCs w:val="21"/>
        </w:rPr>
      </w:pPr>
    </w:p>
    <w:sectPr w:rsidR="002B4C88" w:rsidRPr="00123A54" w:rsidSect="00E2021D">
      <w:footerReference w:type="even" r:id="rId10"/>
      <w:footerReference w:type="default" r:id="rId11"/>
      <w:footnotePr>
        <w:numFmt w:val="decimalEnclosedCircleChinese"/>
      </w:footnotePr>
      <w:pgSz w:w="11906" w:h="16838" w:code="9"/>
      <w:pgMar w:top="1440" w:right="1797" w:bottom="1440" w:left="1797" w:header="851" w:footer="992" w:gutter="284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D38CF" w14:textId="77777777" w:rsidR="00A62DC3" w:rsidRDefault="00A62DC3">
      <w:r>
        <w:separator/>
      </w:r>
    </w:p>
  </w:endnote>
  <w:endnote w:type="continuationSeparator" w:id="0">
    <w:p w14:paraId="542DE5A7" w14:textId="77777777" w:rsidR="00A62DC3" w:rsidRDefault="00A62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FF0A3" w14:textId="77777777" w:rsidR="008D3DAB" w:rsidRDefault="008D3DAB" w:rsidP="00EC7F1C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4EDF81EB" w14:textId="77777777" w:rsidR="008D3DAB" w:rsidRDefault="008D3DA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25703" w14:textId="77777777" w:rsidR="008D3DAB" w:rsidRDefault="008D3DAB" w:rsidP="00EC7F1C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33C35">
      <w:rPr>
        <w:rStyle w:val="aa"/>
        <w:noProof/>
      </w:rPr>
      <w:t>5</w:t>
    </w:r>
    <w:r>
      <w:rPr>
        <w:rStyle w:val="aa"/>
      </w:rPr>
      <w:fldChar w:fldCharType="end"/>
    </w:r>
  </w:p>
  <w:p w14:paraId="1C50EC6D" w14:textId="77777777" w:rsidR="008D3DAB" w:rsidRDefault="008D3DA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6191D" w14:textId="77777777" w:rsidR="00A62DC3" w:rsidRDefault="00A62DC3">
      <w:r>
        <w:separator/>
      </w:r>
    </w:p>
  </w:footnote>
  <w:footnote w:type="continuationSeparator" w:id="0">
    <w:p w14:paraId="3A2DF007" w14:textId="77777777" w:rsidR="00A62DC3" w:rsidRDefault="00A62D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A73CABA"/>
    <w:multiLevelType w:val="singleLevel"/>
    <w:tmpl w:val="8A73CABA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0E2563DF"/>
    <w:multiLevelType w:val="hybridMultilevel"/>
    <w:tmpl w:val="8B5E20F6"/>
    <w:lvl w:ilvl="0" w:tplc="301AD82C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4556C881"/>
    <w:multiLevelType w:val="singleLevel"/>
    <w:tmpl w:val="4556C88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Fmt w:val="decimalEnclosedCircleChines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15DC"/>
    <w:rsid w:val="0000297F"/>
    <w:rsid w:val="00020474"/>
    <w:rsid w:val="00022B69"/>
    <w:rsid w:val="00026669"/>
    <w:rsid w:val="00026912"/>
    <w:rsid w:val="00026A53"/>
    <w:rsid w:val="0002790B"/>
    <w:rsid w:val="00037837"/>
    <w:rsid w:val="00040EBF"/>
    <w:rsid w:val="0004634E"/>
    <w:rsid w:val="00046C63"/>
    <w:rsid w:val="000550C7"/>
    <w:rsid w:val="00055A6F"/>
    <w:rsid w:val="0006640B"/>
    <w:rsid w:val="000712CA"/>
    <w:rsid w:val="000811DB"/>
    <w:rsid w:val="0009081D"/>
    <w:rsid w:val="00097333"/>
    <w:rsid w:val="000A3FD4"/>
    <w:rsid w:val="000B6488"/>
    <w:rsid w:val="000B738A"/>
    <w:rsid w:val="000C23A4"/>
    <w:rsid w:val="000D44EA"/>
    <w:rsid w:val="000E43CB"/>
    <w:rsid w:val="000F1571"/>
    <w:rsid w:val="000F4CBC"/>
    <w:rsid w:val="00115B72"/>
    <w:rsid w:val="00123A54"/>
    <w:rsid w:val="00126094"/>
    <w:rsid w:val="00136687"/>
    <w:rsid w:val="00136F6F"/>
    <w:rsid w:val="001401DE"/>
    <w:rsid w:val="0015262E"/>
    <w:rsid w:val="00152648"/>
    <w:rsid w:val="00160AB5"/>
    <w:rsid w:val="00164B9F"/>
    <w:rsid w:val="0016639C"/>
    <w:rsid w:val="00167DE6"/>
    <w:rsid w:val="00186041"/>
    <w:rsid w:val="001946EA"/>
    <w:rsid w:val="00197276"/>
    <w:rsid w:val="001C2122"/>
    <w:rsid w:val="001C38B9"/>
    <w:rsid w:val="001D016C"/>
    <w:rsid w:val="001D41D2"/>
    <w:rsid w:val="001F07D1"/>
    <w:rsid w:val="001F5316"/>
    <w:rsid w:val="0020271F"/>
    <w:rsid w:val="0020361B"/>
    <w:rsid w:val="00206B21"/>
    <w:rsid w:val="00214B1C"/>
    <w:rsid w:val="00214C83"/>
    <w:rsid w:val="00215808"/>
    <w:rsid w:val="00224B6F"/>
    <w:rsid w:val="00233C35"/>
    <w:rsid w:val="00235AF5"/>
    <w:rsid w:val="00237F57"/>
    <w:rsid w:val="0025017D"/>
    <w:rsid w:val="0025242E"/>
    <w:rsid w:val="0025719D"/>
    <w:rsid w:val="00260925"/>
    <w:rsid w:val="002609D0"/>
    <w:rsid w:val="00265D34"/>
    <w:rsid w:val="002674AB"/>
    <w:rsid w:val="00267C40"/>
    <w:rsid w:val="00271BBD"/>
    <w:rsid w:val="00285E51"/>
    <w:rsid w:val="0029136F"/>
    <w:rsid w:val="002A0A4B"/>
    <w:rsid w:val="002A0B36"/>
    <w:rsid w:val="002B056C"/>
    <w:rsid w:val="002B1B2A"/>
    <w:rsid w:val="002B409C"/>
    <w:rsid w:val="002B4C88"/>
    <w:rsid w:val="002B5877"/>
    <w:rsid w:val="002B7E43"/>
    <w:rsid w:val="002C3EFE"/>
    <w:rsid w:val="002C615B"/>
    <w:rsid w:val="002D3074"/>
    <w:rsid w:val="002D3B84"/>
    <w:rsid w:val="002E0655"/>
    <w:rsid w:val="002E0B59"/>
    <w:rsid w:val="002F7EAE"/>
    <w:rsid w:val="003013C2"/>
    <w:rsid w:val="00302D3D"/>
    <w:rsid w:val="00315C08"/>
    <w:rsid w:val="003347A9"/>
    <w:rsid w:val="003366D2"/>
    <w:rsid w:val="00340420"/>
    <w:rsid w:val="0034677E"/>
    <w:rsid w:val="00375A0B"/>
    <w:rsid w:val="003950D3"/>
    <w:rsid w:val="0039607A"/>
    <w:rsid w:val="003A092B"/>
    <w:rsid w:val="003B1CFE"/>
    <w:rsid w:val="003B1FB9"/>
    <w:rsid w:val="003B2AF2"/>
    <w:rsid w:val="003C5273"/>
    <w:rsid w:val="003C73AE"/>
    <w:rsid w:val="003D6D5C"/>
    <w:rsid w:val="003E019B"/>
    <w:rsid w:val="003E27A5"/>
    <w:rsid w:val="003E62EA"/>
    <w:rsid w:val="003F6014"/>
    <w:rsid w:val="00401541"/>
    <w:rsid w:val="00441E28"/>
    <w:rsid w:val="00450E0A"/>
    <w:rsid w:val="00485880"/>
    <w:rsid w:val="004875EB"/>
    <w:rsid w:val="00492BCC"/>
    <w:rsid w:val="00496854"/>
    <w:rsid w:val="00497DE9"/>
    <w:rsid w:val="004A75C7"/>
    <w:rsid w:val="004B2514"/>
    <w:rsid w:val="004D26F4"/>
    <w:rsid w:val="004D57BF"/>
    <w:rsid w:val="004D6399"/>
    <w:rsid w:val="004D7397"/>
    <w:rsid w:val="004E045C"/>
    <w:rsid w:val="004E402C"/>
    <w:rsid w:val="004E5CAF"/>
    <w:rsid w:val="00505FA7"/>
    <w:rsid w:val="00513DF3"/>
    <w:rsid w:val="00515B6A"/>
    <w:rsid w:val="00525B31"/>
    <w:rsid w:val="00537840"/>
    <w:rsid w:val="005404D3"/>
    <w:rsid w:val="00552A3C"/>
    <w:rsid w:val="005603FC"/>
    <w:rsid w:val="0056165C"/>
    <w:rsid w:val="0056318D"/>
    <w:rsid w:val="00580A49"/>
    <w:rsid w:val="00582AC3"/>
    <w:rsid w:val="005831CA"/>
    <w:rsid w:val="005865A8"/>
    <w:rsid w:val="005910DC"/>
    <w:rsid w:val="00593A00"/>
    <w:rsid w:val="005A0D82"/>
    <w:rsid w:val="005A20F3"/>
    <w:rsid w:val="005A4D08"/>
    <w:rsid w:val="005B1004"/>
    <w:rsid w:val="005B3B65"/>
    <w:rsid w:val="005B4F9A"/>
    <w:rsid w:val="005B5EBF"/>
    <w:rsid w:val="005C2C5F"/>
    <w:rsid w:val="005D62AA"/>
    <w:rsid w:val="005E6774"/>
    <w:rsid w:val="005F3494"/>
    <w:rsid w:val="005F390A"/>
    <w:rsid w:val="00607D7A"/>
    <w:rsid w:val="00615D24"/>
    <w:rsid w:val="00617831"/>
    <w:rsid w:val="006209A0"/>
    <w:rsid w:val="00621A8F"/>
    <w:rsid w:val="00621FEF"/>
    <w:rsid w:val="00624FFB"/>
    <w:rsid w:val="00625E6D"/>
    <w:rsid w:val="00641841"/>
    <w:rsid w:val="00641BCA"/>
    <w:rsid w:val="006449F3"/>
    <w:rsid w:val="00645D19"/>
    <w:rsid w:val="00661AEC"/>
    <w:rsid w:val="00671DDB"/>
    <w:rsid w:val="00672E12"/>
    <w:rsid w:val="00692589"/>
    <w:rsid w:val="006A6666"/>
    <w:rsid w:val="006B624C"/>
    <w:rsid w:val="006D479C"/>
    <w:rsid w:val="006D4C13"/>
    <w:rsid w:val="006E00AB"/>
    <w:rsid w:val="006E04B6"/>
    <w:rsid w:val="006E08B7"/>
    <w:rsid w:val="006E0E9F"/>
    <w:rsid w:val="006E33C3"/>
    <w:rsid w:val="006E4C18"/>
    <w:rsid w:val="006F516C"/>
    <w:rsid w:val="00712718"/>
    <w:rsid w:val="0072077C"/>
    <w:rsid w:val="00721550"/>
    <w:rsid w:val="00726FD2"/>
    <w:rsid w:val="007548E1"/>
    <w:rsid w:val="00764551"/>
    <w:rsid w:val="0077469D"/>
    <w:rsid w:val="00783D8F"/>
    <w:rsid w:val="00784178"/>
    <w:rsid w:val="007A11DE"/>
    <w:rsid w:val="007A1588"/>
    <w:rsid w:val="007D13BE"/>
    <w:rsid w:val="007D1CDE"/>
    <w:rsid w:val="007D2630"/>
    <w:rsid w:val="007E5D38"/>
    <w:rsid w:val="007F1452"/>
    <w:rsid w:val="007F21BD"/>
    <w:rsid w:val="007F28D7"/>
    <w:rsid w:val="007F2E0C"/>
    <w:rsid w:val="00800675"/>
    <w:rsid w:val="00810865"/>
    <w:rsid w:val="008113F1"/>
    <w:rsid w:val="00812BD9"/>
    <w:rsid w:val="00812F07"/>
    <w:rsid w:val="008157DD"/>
    <w:rsid w:val="00821A60"/>
    <w:rsid w:val="008461FF"/>
    <w:rsid w:val="00852967"/>
    <w:rsid w:val="00862F46"/>
    <w:rsid w:val="00866F20"/>
    <w:rsid w:val="0087197F"/>
    <w:rsid w:val="008736E4"/>
    <w:rsid w:val="008870F1"/>
    <w:rsid w:val="008A0224"/>
    <w:rsid w:val="008A0CC0"/>
    <w:rsid w:val="008A5737"/>
    <w:rsid w:val="008B1829"/>
    <w:rsid w:val="008B4B8A"/>
    <w:rsid w:val="008B5DC6"/>
    <w:rsid w:val="008B6E96"/>
    <w:rsid w:val="008B73CC"/>
    <w:rsid w:val="008C1DAB"/>
    <w:rsid w:val="008C6965"/>
    <w:rsid w:val="008C75ED"/>
    <w:rsid w:val="008D3755"/>
    <w:rsid w:val="008D3DAB"/>
    <w:rsid w:val="009257B7"/>
    <w:rsid w:val="0093516E"/>
    <w:rsid w:val="00943481"/>
    <w:rsid w:val="00944455"/>
    <w:rsid w:val="0095055D"/>
    <w:rsid w:val="0095560B"/>
    <w:rsid w:val="00962590"/>
    <w:rsid w:val="009724CC"/>
    <w:rsid w:val="00986599"/>
    <w:rsid w:val="0098697A"/>
    <w:rsid w:val="00990FC6"/>
    <w:rsid w:val="009911A9"/>
    <w:rsid w:val="00993FA0"/>
    <w:rsid w:val="009A7133"/>
    <w:rsid w:val="009B69F5"/>
    <w:rsid w:val="009B71B3"/>
    <w:rsid w:val="009C070F"/>
    <w:rsid w:val="009D20BE"/>
    <w:rsid w:val="009E3C78"/>
    <w:rsid w:val="009E4076"/>
    <w:rsid w:val="009E55BD"/>
    <w:rsid w:val="009F2EAD"/>
    <w:rsid w:val="009F7EE4"/>
    <w:rsid w:val="00A12D38"/>
    <w:rsid w:val="00A27F48"/>
    <w:rsid w:val="00A3346C"/>
    <w:rsid w:val="00A36E59"/>
    <w:rsid w:val="00A46347"/>
    <w:rsid w:val="00A46F2E"/>
    <w:rsid w:val="00A62DC3"/>
    <w:rsid w:val="00A859D6"/>
    <w:rsid w:val="00A94DAF"/>
    <w:rsid w:val="00A9538A"/>
    <w:rsid w:val="00AA0FEE"/>
    <w:rsid w:val="00AA3B6F"/>
    <w:rsid w:val="00AA4220"/>
    <w:rsid w:val="00AA5C08"/>
    <w:rsid w:val="00AB1931"/>
    <w:rsid w:val="00AD1B4C"/>
    <w:rsid w:val="00AE7E60"/>
    <w:rsid w:val="00AF0317"/>
    <w:rsid w:val="00AF5D3A"/>
    <w:rsid w:val="00AF60C1"/>
    <w:rsid w:val="00AF7362"/>
    <w:rsid w:val="00B00AD4"/>
    <w:rsid w:val="00B02631"/>
    <w:rsid w:val="00B0526A"/>
    <w:rsid w:val="00B1224A"/>
    <w:rsid w:val="00B1258F"/>
    <w:rsid w:val="00B3398B"/>
    <w:rsid w:val="00B36E85"/>
    <w:rsid w:val="00B4232C"/>
    <w:rsid w:val="00B42F67"/>
    <w:rsid w:val="00B5147B"/>
    <w:rsid w:val="00B53269"/>
    <w:rsid w:val="00B55966"/>
    <w:rsid w:val="00B6055C"/>
    <w:rsid w:val="00B63D2F"/>
    <w:rsid w:val="00B73292"/>
    <w:rsid w:val="00B74CC1"/>
    <w:rsid w:val="00B76607"/>
    <w:rsid w:val="00B77414"/>
    <w:rsid w:val="00B80B00"/>
    <w:rsid w:val="00B939CD"/>
    <w:rsid w:val="00BB0DAC"/>
    <w:rsid w:val="00BB6E2D"/>
    <w:rsid w:val="00BD4913"/>
    <w:rsid w:val="00BF6942"/>
    <w:rsid w:val="00C01027"/>
    <w:rsid w:val="00C06271"/>
    <w:rsid w:val="00C11A7A"/>
    <w:rsid w:val="00C11BCD"/>
    <w:rsid w:val="00C16B85"/>
    <w:rsid w:val="00C16EC0"/>
    <w:rsid w:val="00C421A9"/>
    <w:rsid w:val="00C57AEF"/>
    <w:rsid w:val="00C60A0F"/>
    <w:rsid w:val="00C661F5"/>
    <w:rsid w:val="00C72883"/>
    <w:rsid w:val="00C9046C"/>
    <w:rsid w:val="00CA7A3E"/>
    <w:rsid w:val="00CB15D7"/>
    <w:rsid w:val="00CB18B3"/>
    <w:rsid w:val="00CB200B"/>
    <w:rsid w:val="00CB472B"/>
    <w:rsid w:val="00CB79C4"/>
    <w:rsid w:val="00CE3BF0"/>
    <w:rsid w:val="00CE534D"/>
    <w:rsid w:val="00CE58A6"/>
    <w:rsid w:val="00CF48F3"/>
    <w:rsid w:val="00CF565D"/>
    <w:rsid w:val="00D01F12"/>
    <w:rsid w:val="00D24527"/>
    <w:rsid w:val="00D31C57"/>
    <w:rsid w:val="00D40259"/>
    <w:rsid w:val="00D43E99"/>
    <w:rsid w:val="00D47C8A"/>
    <w:rsid w:val="00D51C2B"/>
    <w:rsid w:val="00D5270A"/>
    <w:rsid w:val="00D57C6C"/>
    <w:rsid w:val="00D63669"/>
    <w:rsid w:val="00D64C9E"/>
    <w:rsid w:val="00D679AF"/>
    <w:rsid w:val="00D73504"/>
    <w:rsid w:val="00D75D99"/>
    <w:rsid w:val="00D8052A"/>
    <w:rsid w:val="00D91486"/>
    <w:rsid w:val="00D95A31"/>
    <w:rsid w:val="00D9674F"/>
    <w:rsid w:val="00D96F66"/>
    <w:rsid w:val="00DB4AD4"/>
    <w:rsid w:val="00DB73F6"/>
    <w:rsid w:val="00DC3EDA"/>
    <w:rsid w:val="00DC6398"/>
    <w:rsid w:val="00DD5AF5"/>
    <w:rsid w:val="00DE7494"/>
    <w:rsid w:val="00DF6579"/>
    <w:rsid w:val="00E04C1C"/>
    <w:rsid w:val="00E05848"/>
    <w:rsid w:val="00E05AF7"/>
    <w:rsid w:val="00E070DA"/>
    <w:rsid w:val="00E1136A"/>
    <w:rsid w:val="00E151E2"/>
    <w:rsid w:val="00E2021D"/>
    <w:rsid w:val="00E256EB"/>
    <w:rsid w:val="00E26A77"/>
    <w:rsid w:val="00E315DC"/>
    <w:rsid w:val="00E406D3"/>
    <w:rsid w:val="00E4230A"/>
    <w:rsid w:val="00E654C6"/>
    <w:rsid w:val="00E67095"/>
    <w:rsid w:val="00E676B1"/>
    <w:rsid w:val="00E70DB8"/>
    <w:rsid w:val="00E739E6"/>
    <w:rsid w:val="00E761CA"/>
    <w:rsid w:val="00E769AF"/>
    <w:rsid w:val="00E8078A"/>
    <w:rsid w:val="00E81BDE"/>
    <w:rsid w:val="00E821DE"/>
    <w:rsid w:val="00E8232B"/>
    <w:rsid w:val="00E87E59"/>
    <w:rsid w:val="00E952E5"/>
    <w:rsid w:val="00EA0334"/>
    <w:rsid w:val="00EA1141"/>
    <w:rsid w:val="00EB722B"/>
    <w:rsid w:val="00EC0AF7"/>
    <w:rsid w:val="00EC3E54"/>
    <w:rsid w:val="00EC6E8F"/>
    <w:rsid w:val="00EC7F1C"/>
    <w:rsid w:val="00ED6248"/>
    <w:rsid w:val="00EE5B62"/>
    <w:rsid w:val="00EE61D8"/>
    <w:rsid w:val="00EF0434"/>
    <w:rsid w:val="00EF1247"/>
    <w:rsid w:val="00F0710E"/>
    <w:rsid w:val="00F1045C"/>
    <w:rsid w:val="00F145A7"/>
    <w:rsid w:val="00F151C5"/>
    <w:rsid w:val="00F3284A"/>
    <w:rsid w:val="00F40542"/>
    <w:rsid w:val="00F40FCB"/>
    <w:rsid w:val="00F471A2"/>
    <w:rsid w:val="00F47E9E"/>
    <w:rsid w:val="00F606DE"/>
    <w:rsid w:val="00F73FEF"/>
    <w:rsid w:val="00F8473F"/>
    <w:rsid w:val="00F914B7"/>
    <w:rsid w:val="00F929A2"/>
    <w:rsid w:val="00F94FE7"/>
    <w:rsid w:val="00FA6776"/>
    <w:rsid w:val="00FA70BF"/>
    <w:rsid w:val="00FC7809"/>
    <w:rsid w:val="00FC7C61"/>
    <w:rsid w:val="00FD2EB5"/>
    <w:rsid w:val="00FD43BE"/>
    <w:rsid w:val="00FE1DE1"/>
    <w:rsid w:val="00FF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24E425"/>
  <w15:docId w15:val="{88A0C33F-01A9-4719-B3B1-F36A6E3D7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pPr>
      <w:snapToGrid w:val="0"/>
      <w:jc w:val="left"/>
    </w:pPr>
    <w:rPr>
      <w:sz w:val="18"/>
      <w:szCs w:val="18"/>
    </w:rPr>
  </w:style>
  <w:style w:type="character" w:styleId="a4">
    <w:name w:val="footnote reference"/>
    <w:semiHidden/>
    <w:rPr>
      <w:vertAlign w:val="superscript"/>
    </w:rPr>
  </w:style>
  <w:style w:type="paragraph" w:styleId="a5">
    <w:name w:val="Normal (Web)"/>
    <w:basedOn w:val="a"/>
    <w:rsid w:val="005F349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qFormat/>
    <w:rsid w:val="005F3494"/>
    <w:rPr>
      <w:b/>
      <w:bCs/>
    </w:rPr>
  </w:style>
  <w:style w:type="paragraph" w:styleId="a7">
    <w:name w:val="Balloon Text"/>
    <w:basedOn w:val="a"/>
    <w:semiHidden/>
    <w:rsid w:val="00D51C2B"/>
    <w:rPr>
      <w:sz w:val="18"/>
      <w:szCs w:val="18"/>
    </w:rPr>
  </w:style>
  <w:style w:type="table" w:styleId="a8">
    <w:name w:val="Table Grid"/>
    <w:basedOn w:val="a1"/>
    <w:rsid w:val="00E952E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rsid w:val="008D3D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a">
    <w:name w:val="page number"/>
    <w:basedOn w:val="a0"/>
    <w:rsid w:val="008D3DAB"/>
  </w:style>
  <w:style w:type="paragraph" w:styleId="ab">
    <w:name w:val="header"/>
    <w:basedOn w:val="a"/>
    <w:link w:val="ac"/>
    <w:rsid w:val="00AF03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ac">
    <w:name w:val="页眉 字符"/>
    <w:link w:val="ab"/>
    <w:rsid w:val="00AF0317"/>
    <w:rPr>
      <w:kern w:val="2"/>
      <w:sz w:val="18"/>
      <w:szCs w:val="18"/>
    </w:rPr>
  </w:style>
  <w:style w:type="character" w:customStyle="1" w:styleId="dash6b63-6587--char">
    <w:name w:val="dash6b63-6587--char"/>
    <w:basedOn w:val="a0"/>
    <w:rsid w:val="008B4B8A"/>
  </w:style>
  <w:style w:type="character" w:styleId="ad">
    <w:name w:val="Placeholder Text"/>
    <w:basedOn w:val="a0"/>
    <w:uiPriority w:val="99"/>
    <w:semiHidden/>
    <w:rsid w:val="0080067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47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53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2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443228">
                          <w:marLeft w:val="300"/>
                          <w:marRight w:val="30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286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6F268-1231-464E-AB7A-20FF4201E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825</Words>
  <Characters>4708</Characters>
  <Application>Microsoft Office Word</Application>
  <DocSecurity>0</DocSecurity>
  <Lines>39</Lines>
  <Paragraphs>11</Paragraphs>
  <ScaleCrop>false</ScaleCrop>
  <Company>ff</Company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附6：主体部分格式示例</dc:title>
  <dc:subject/>
  <dc:creator>jh</dc:creator>
  <cp:keywords/>
  <cp:lastModifiedBy>yu enfeng</cp:lastModifiedBy>
  <cp:revision>5</cp:revision>
  <cp:lastPrinted>2015-07-09T01:52:00Z</cp:lastPrinted>
  <dcterms:created xsi:type="dcterms:W3CDTF">2020-06-09T14:16:00Z</dcterms:created>
  <dcterms:modified xsi:type="dcterms:W3CDTF">2020-06-10T00:55:00Z</dcterms:modified>
</cp:coreProperties>
</file>